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0B1" w:rsidRPr="008320BD" w:rsidRDefault="001A70B1" w:rsidP="001A70B1">
      <w:pPr>
        <w:rPr>
          <w:rFonts w:ascii="Times New Roman" w:hAnsi="Times New Roman" w:cs="Times New Roman"/>
          <w:sz w:val="28"/>
          <w:szCs w:val="28"/>
        </w:rPr>
      </w:pPr>
      <w:r w:rsidRPr="008320BD">
        <w:rPr>
          <w:rFonts w:ascii="Times New Roman" w:hAnsi="Times New Roman" w:cs="Times New Roman"/>
          <w:sz w:val="28"/>
          <w:szCs w:val="28"/>
        </w:rPr>
        <w:t xml:space="preserve"> «УТВЕРЖДАЮ»</w:t>
      </w:r>
    </w:p>
    <w:p w:rsidR="001A70B1" w:rsidRDefault="001A70B1" w:rsidP="001A70B1">
      <w:pPr>
        <w:spacing w:line="240" w:lineRule="auto"/>
        <w:rPr>
          <w:rFonts w:ascii="Times New Roman" w:hAnsi="Times New Roman" w:cs="Times New Roman"/>
          <w:sz w:val="28"/>
          <w:szCs w:val="28"/>
        </w:rPr>
      </w:pPr>
      <w:r>
        <w:rPr>
          <w:rFonts w:ascii="Times New Roman" w:hAnsi="Times New Roman" w:cs="Times New Roman"/>
          <w:sz w:val="28"/>
          <w:szCs w:val="28"/>
        </w:rPr>
        <w:t>Главный врач</w:t>
      </w:r>
    </w:p>
    <w:p w:rsidR="001A70B1" w:rsidRDefault="001A70B1" w:rsidP="001A70B1">
      <w:pPr>
        <w:spacing w:line="240" w:lineRule="auto"/>
        <w:rPr>
          <w:rFonts w:ascii="Times New Roman" w:hAnsi="Times New Roman" w:cs="Times New Roman"/>
          <w:sz w:val="28"/>
          <w:szCs w:val="28"/>
        </w:rPr>
      </w:pPr>
      <w:r>
        <w:rPr>
          <w:rFonts w:ascii="Times New Roman" w:hAnsi="Times New Roman" w:cs="Times New Roman"/>
          <w:sz w:val="28"/>
          <w:szCs w:val="28"/>
        </w:rPr>
        <w:t>МУЗ «Динская ЦРБ»</w:t>
      </w:r>
    </w:p>
    <w:p w:rsidR="001A70B1" w:rsidRDefault="001A70B1" w:rsidP="001A70B1">
      <w:pPr>
        <w:spacing w:line="240" w:lineRule="auto"/>
        <w:rPr>
          <w:rFonts w:ascii="Times New Roman" w:hAnsi="Times New Roman" w:cs="Times New Roman"/>
          <w:sz w:val="28"/>
          <w:szCs w:val="28"/>
        </w:rPr>
      </w:pPr>
      <w:r>
        <w:rPr>
          <w:rFonts w:ascii="Times New Roman" w:hAnsi="Times New Roman" w:cs="Times New Roman"/>
          <w:sz w:val="28"/>
          <w:szCs w:val="28"/>
        </w:rPr>
        <w:t>_____________Э А.Асланян</w:t>
      </w:r>
    </w:p>
    <w:p w:rsidR="001A70B1" w:rsidRDefault="001A70B1" w:rsidP="001A70B1">
      <w:pPr>
        <w:spacing w:line="240" w:lineRule="auto"/>
        <w:rPr>
          <w:rFonts w:ascii="Times New Roman" w:hAnsi="Times New Roman" w:cs="Times New Roman"/>
          <w:sz w:val="28"/>
          <w:szCs w:val="28"/>
        </w:rPr>
      </w:pPr>
      <w:r>
        <w:rPr>
          <w:rFonts w:ascii="Times New Roman" w:hAnsi="Times New Roman" w:cs="Times New Roman"/>
          <w:sz w:val="28"/>
          <w:szCs w:val="28"/>
        </w:rPr>
        <w:t>«___»_______________2010г.</w:t>
      </w:r>
    </w:p>
    <w:p w:rsidR="001A70B1" w:rsidRDefault="001A70B1" w:rsidP="001A70B1">
      <w:pPr>
        <w:spacing w:line="240" w:lineRule="auto"/>
        <w:rPr>
          <w:rFonts w:ascii="Times New Roman" w:hAnsi="Times New Roman" w:cs="Times New Roman"/>
          <w:sz w:val="28"/>
          <w:szCs w:val="28"/>
        </w:rPr>
      </w:pPr>
    </w:p>
    <w:p w:rsidR="001A70B1" w:rsidRDefault="001A70B1" w:rsidP="001A70B1">
      <w:pPr>
        <w:spacing w:line="240" w:lineRule="auto"/>
        <w:rPr>
          <w:rFonts w:ascii="Times New Roman" w:hAnsi="Times New Roman" w:cs="Times New Roman"/>
          <w:sz w:val="28"/>
          <w:szCs w:val="28"/>
        </w:rPr>
      </w:pPr>
    </w:p>
    <w:p w:rsidR="001A70B1" w:rsidRDefault="001A70B1" w:rsidP="001A70B1">
      <w:pPr>
        <w:spacing w:line="240" w:lineRule="auto"/>
        <w:rPr>
          <w:rFonts w:ascii="Times New Roman" w:hAnsi="Times New Roman" w:cs="Times New Roman"/>
          <w:sz w:val="28"/>
          <w:szCs w:val="28"/>
        </w:rPr>
      </w:pPr>
    </w:p>
    <w:p w:rsidR="001A70B1" w:rsidRDefault="001A70B1" w:rsidP="001A70B1">
      <w:pPr>
        <w:spacing w:line="240" w:lineRule="auto"/>
        <w:rPr>
          <w:rFonts w:ascii="Times New Roman" w:hAnsi="Times New Roman" w:cs="Times New Roman"/>
          <w:sz w:val="28"/>
          <w:szCs w:val="28"/>
        </w:rPr>
      </w:pPr>
    </w:p>
    <w:p w:rsidR="001A70B1" w:rsidRPr="008320BD" w:rsidRDefault="001A70B1" w:rsidP="001A70B1">
      <w:pPr>
        <w:rPr>
          <w:rFonts w:ascii="Times New Roman" w:hAnsi="Times New Roman" w:cs="Times New Roman"/>
          <w:sz w:val="28"/>
          <w:szCs w:val="28"/>
        </w:rPr>
      </w:pPr>
    </w:p>
    <w:p w:rsidR="001A70B1" w:rsidRPr="00532025" w:rsidRDefault="001A70B1" w:rsidP="001A70B1">
      <w:pPr>
        <w:jc w:val="center"/>
        <w:rPr>
          <w:rFonts w:ascii="Times New Roman" w:hAnsi="Times New Roman" w:cs="Times New Roman"/>
          <w:b/>
          <w:sz w:val="32"/>
          <w:szCs w:val="32"/>
        </w:rPr>
      </w:pPr>
      <w:r w:rsidRPr="00532025">
        <w:rPr>
          <w:rFonts w:ascii="Times New Roman" w:hAnsi="Times New Roman" w:cs="Times New Roman"/>
          <w:b/>
          <w:sz w:val="32"/>
          <w:szCs w:val="32"/>
        </w:rPr>
        <w:t>ДОКУМЕНТАЦИЯ ОБ АУКЦИОНЕ</w:t>
      </w:r>
    </w:p>
    <w:p w:rsidR="001A70B1" w:rsidRPr="008320BD" w:rsidRDefault="001A70B1" w:rsidP="001A70B1">
      <w:pPr>
        <w:jc w:val="center"/>
        <w:rPr>
          <w:rFonts w:ascii="Times New Roman" w:hAnsi="Times New Roman" w:cs="Times New Roman"/>
          <w:sz w:val="28"/>
          <w:szCs w:val="28"/>
        </w:rPr>
      </w:pPr>
      <w:r w:rsidRPr="00AF6245">
        <w:rPr>
          <w:rFonts w:ascii="Times New Roman" w:hAnsi="Times New Roman" w:cs="Times New Roman"/>
          <w:b/>
          <w:sz w:val="28"/>
          <w:szCs w:val="28"/>
          <w:highlight w:val="yellow"/>
          <w:u w:val="single"/>
        </w:rPr>
        <w:t xml:space="preserve">Открытый аукцион на право заключения муниципального контракта на </w:t>
      </w:r>
      <w:r>
        <w:rPr>
          <w:rFonts w:ascii="Times New Roman" w:hAnsi="Times New Roman" w:cs="Times New Roman"/>
          <w:b/>
          <w:sz w:val="28"/>
          <w:szCs w:val="28"/>
          <w:highlight w:val="yellow"/>
          <w:u w:val="single"/>
        </w:rPr>
        <w:t>о</w:t>
      </w:r>
      <w:r w:rsidRPr="007C417E">
        <w:rPr>
          <w:rFonts w:ascii="Times New Roman" w:hAnsi="Times New Roman" w:cs="Times New Roman"/>
          <w:b/>
          <w:sz w:val="28"/>
          <w:szCs w:val="28"/>
          <w:highlight w:val="yellow"/>
          <w:u w:val="single"/>
        </w:rPr>
        <w:t xml:space="preserve">казание банковских услуг по </w:t>
      </w:r>
      <w:r w:rsidRPr="007C417E">
        <w:rPr>
          <w:rFonts w:ascii="Times New Roman" w:hAnsi="Times New Roman" w:cs="Times New Roman"/>
          <w:b/>
          <w:noProof/>
          <w:sz w:val="28"/>
          <w:szCs w:val="28"/>
          <w:highlight w:val="yellow"/>
          <w:u w:val="single"/>
        </w:rPr>
        <w:t xml:space="preserve">зачислению денежных средств на счета банковских карт и привлечению денежных средств во вклады сотрудников </w:t>
      </w:r>
      <w:r>
        <w:rPr>
          <w:rFonts w:ascii="Times New Roman" w:hAnsi="Times New Roman" w:cs="Times New Roman"/>
          <w:b/>
          <w:noProof/>
          <w:sz w:val="28"/>
          <w:szCs w:val="28"/>
          <w:highlight w:val="yellow"/>
          <w:u w:val="single"/>
        </w:rPr>
        <w:t>бюджетных организаций Динского района</w:t>
      </w:r>
    </w:p>
    <w:p w:rsidR="001A70B1" w:rsidRDefault="001A70B1" w:rsidP="001A70B1">
      <w:pPr>
        <w:ind w:left="2835" w:hanging="2835"/>
        <w:jc w:val="center"/>
        <w:rPr>
          <w:rFonts w:ascii="Times New Roman" w:hAnsi="Times New Roman" w:cs="Times New Roman"/>
          <w:b/>
          <w:sz w:val="28"/>
          <w:szCs w:val="28"/>
        </w:rPr>
      </w:pPr>
      <w:r>
        <w:rPr>
          <w:rFonts w:ascii="Times New Roman" w:hAnsi="Times New Roman" w:cs="Times New Roman"/>
          <w:b/>
          <w:sz w:val="28"/>
          <w:szCs w:val="28"/>
        </w:rPr>
        <w:t>Лот №2</w:t>
      </w:r>
      <w:proofErr w:type="gramStart"/>
      <w:r>
        <w:rPr>
          <w:rFonts w:ascii="Times New Roman" w:hAnsi="Times New Roman" w:cs="Times New Roman"/>
          <w:b/>
          <w:sz w:val="28"/>
          <w:szCs w:val="28"/>
        </w:rPr>
        <w:t xml:space="preserve"> Д</w:t>
      </w:r>
      <w:proofErr w:type="gramEnd"/>
      <w:r>
        <w:rPr>
          <w:rFonts w:ascii="Times New Roman" w:hAnsi="Times New Roman" w:cs="Times New Roman"/>
          <w:b/>
          <w:sz w:val="28"/>
          <w:szCs w:val="28"/>
        </w:rPr>
        <w:t>ля нужд МУЗ «Динская центральная районная больница»</w:t>
      </w:r>
    </w:p>
    <w:p w:rsidR="001A70B1" w:rsidRDefault="001A70B1" w:rsidP="001A70B1">
      <w:pPr>
        <w:ind w:left="2835" w:hanging="2835"/>
        <w:jc w:val="center"/>
        <w:rPr>
          <w:rFonts w:ascii="Times New Roman" w:hAnsi="Times New Roman" w:cs="Times New Roman"/>
          <w:b/>
          <w:sz w:val="28"/>
          <w:szCs w:val="28"/>
        </w:rPr>
      </w:pPr>
    </w:p>
    <w:p w:rsidR="001A70B1" w:rsidRDefault="001A70B1" w:rsidP="001A70B1">
      <w:pPr>
        <w:ind w:left="2835" w:hanging="2835"/>
        <w:rPr>
          <w:rFonts w:ascii="Times New Roman" w:hAnsi="Times New Roman" w:cs="Times New Roman"/>
          <w:b/>
          <w:sz w:val="28"/>
          <w:szCs w:val="28"/>
        </w:rPr>
      </w:pPr>
    </w:p>
    <w:p w:rsidR="001A70B1" w:rsidRDefault="001A70B1" w:rsidP="001A70B1">
      <w:pPr>
        <w:ind w:left="2835" w:hanging="2835"/>
        <w:rPr>
          <w:rFonts w:ascii="Times New Roman" w:hAnsi="Times New Roman" w:cs="Times New Roman"/>
          <w:b/>
          <w:sz w:val="28"/>
          <w:szCs w:val="28"/>
        </w:rPr>
      </w:pPr>
    </w:p>
    <w:p w:rsidR="001A70B1" w:rsidRPr="008320BD" w:rsidRDefault="001A70B1" w:rsidP="001A70B1">
      <w:pPr>
        <w:ind w:left="2835" w:hanging="2835"/>
        <w:rPr>
          <w:rFonts w:ascii="Times New Roman" w:hAnsi="Times New Roman" w:cs="Times New Roman"/>
          <w:b/>
          <w:sz w:val="28"/>
          <w:szCs w:val="28"/>
        </w:rPr>
      </w:pPr>
    </w:p>
    <w:p w:rsidR="001A70B1" w:rsidRPr="008320BD" w:rsidRDefault="001A70B1" w:rsidP="001A70B1">
      <w:pPr>
        <w:ind w:left="2835" w:hanging="2835"/>
        <w:rPr>
          <w:rFonts w:ascii="Times New Roman" w:hAnsi="Times New Roman" w:cs="Times New Roman"/>
          <w:sz w:val="28"/>
          <w:szCs w:val="28"/>
        </w:rPr>
      </w:pPr>
      <w:r w:rsidRPr="008320BD">
        <w:rPr>
          <w:rFonts w:ascii="Times New Roman" w:hAnsi="Times New Roman" w:cs="Times New Roman"/>
          <w:b/>
          <w:sz w:val="28"/>
          <w:szCs w:val="28"/>
        </w:rPr>
        <w:t>Торги проводит:</w:t>
      </w:r>
      <w:r w:rsidRPr="008320BD">
        <w:rPr>
          <w:rFonts w:ascii="Times New Roman" w:hAnsi="Times New Roman" w:cs="Times New Roman"/>
          <w:sz w:val="28"/>
          <w:szCs w:val="28"/>
        </w:rPr>
        <w:t xml:space="preserve"> </w:t>
      </w:r>
      <w:r w:rsidRPr="008320BD">
        <w:rPr>
          <w:rFonts w:ascii="Times New Roman" w:hAnsi="Times New Roman" w:cs="Times New Roman"/>
          <w:sz w:val="28"/>
          <w:szCs w:val="28"/>
        </w:rPr>
        <w:tab/>
        <w:t>Единая комиссия по закупкам товаров, работ, услуг для муниципальных нужд МО Динской район</w:t>
      </w:r>
    </w:p>
    <w:p w:rsidR="001A70B1" w:rsidRPr="008320BD" w:rsidRDefault="001A70B1" w:rsidP="001A70B1">
      <w:pPr>
        <w:ind w:left="3240" w:hanging="3240"/>
        <w:rPr>
          <w:rFonts w:ascii="Times New Roman" w:hAnsi="Times New Roman" w:cs="Times New Roman"/>
          <w:sz w:val="28"/>
          <w:szCs w:val="28"/>
        </w:rPr>
      </w:pPr>
    </w:p>
    <w:p w:rsidR="001A70B1" w:rsidRPr="008320BD" w:rsidRDefault="001A70B1" w:rsidP="001A70B1">
      <w:pPr>
        <w:ind w:left="3240" w:hanging="3240"/>
        <w:rPr>
          <w:rFonts w:ascii="Times New Roman" w:hAnsi="Times New Roman" w:cs="Times New Roman"/>
          <w:sz w:val="28"/>
          <w:szCs w:val="28"/>
        </w:rPr>
      </w:pPr>
    </w:p>
    <w:p w:rsidR="001A70B1" w:rsidRPr="008320BD" w:rsidRDefault="001A70B1" w:rsidP="001A70B1">
      <w:pPr>
        <w:ind w:left="3420" w:hanging="3420"/>
        <w:rPr>
          <w:rFonts w:ascii="Times New Roman" w:hAnsi="Times New Roman" w:cs="Times New Roman"/>
          <w:sz w:val="28"/>
          <w:szCs w:val="28"/>
        </w:rPr>
      </w:pPr>
      <w:r w:rsidRPr="008320BD">
        <w:rPr>
          <w:rFonts w:ascii="Times New Roman" w:hAnsi="Times New Roman" w:cs="Times New Roman"/>
          <w:b/>
          <w:sz w:val="28"/>
          <w:szCs w:val="28"/>
        </w:rPr>
        <w:t xml:space="preserve">Муниципальный заказчик: </w:t>
      </w:r>
      <w:r>
        <w:rPr>
          <w:rFonts w:ascii="Times New Roman" w:hAnsi="Times New Roman" w:cs="Times New Roman"/>
          <w:b/>
          <w:sz w:val="28"/>
          <w:szCs w:val="28"/>
        </w:rPr>
        <w:t>МУЗ «Динская ЦРБ»</w:t>
      </w:r>
    </w:p>
    <w:p w:rsidR="001A70B1" w:rsidRDefault="001A70B1" w:rsidP="001A70B1">
      <w:pPr>
        <w:rPr>
          <w:sz w:val="16"/>
          <w:szCs w:val="16"/>
        </w:rPr>
      </w:pPr>
    </w:p>
    <w:p w:rsidR="001A70B1" w:rsidRDefault="001A70B1" w:rsidP="001A70B1">
      <w:pPr>
        <w:jc w:val="center"/>
        <w:rPr>
          <w:sz w:val="24"/>
        </w:rPr>
      </w:pPr>
      <w:r w:rsidRPr="00830B7F">
        <w:rPr>
          <w:sz w:val="24"/>
        </w:rPr>
        <w:t>ст. Динская 2010 г.</w:t>
      </w:r>
    </w:p>
    <w:p w:rsidR="001A70B1" w:rsidRPr="00830B7F" w:rsidRDefault="001A70B1" w:rsidP="001A70B1">
      <w:pPr>
        <w:jc w:val="center"/>
        <w:rPr>
          <w:rFonts w:ascii="Times New Roman" w:hAnsi="Times New Roman" w:cs="Times New Roman"/>
          <w:b/>
          <w:bCs/>
          <w:sz w:val="28"/>
          <w:szCs w:val="24"/>
        </w:rPr>
      </w:pPr>
    </w:p>
    <w:p w:rsidR="001A70B1" w:rsidRPr="007C75C0" w:rsidRDefault="001A70B1" w:rsidP="001A70B1">
      <w:pPr>
        <w:jc w:val="both"/>
        <w:rPr>
          <w:rFonts w:ascii="Times New Roman" w:hAnsi="Times New Roman" w:cs="Times New Roman"/>
          <w:b/>
          <w:bCs/>
          <w:sz w:val="24"/>
          <w:szCs w:val="24"/>
        </w:rPr>
      </w:pPr>
      <w:r w:rsidRPr="007C75C0">
        <w:rPr>
          <w:rFonts w:ascii="Times New Roman" w:hAnsi="Times New Roman" w:cs="Times New Roman"/>
          <w:b/>
          <w:bCs/>
          <w:sz w:val="24"/>
          <w:szCs w:val="24"/>
        </w:rPr>
        <w:lastRenderedPageBreak/>
        <w:t>1. Общие положения</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1.1. </w:t>
      </w:r>
      <w:proofErr w:type="gramStart"/>
      <w:r w:rsidRPr="007C75C0">
        <w:rPr>
          <w:rFonts w:ascii="Times New Roman" w:hAnsi="Times New Roman" w:cs="Times New Roman"/>
          <w:sz w:val="24"/>
          <w:szCs w:val="24"/>
        </w:rPr>
        <w:t>Торги на поставку товаров, выполнение работ, оказание услуг для муниципальных нужд проводятся в соответствии с положениями Гражданского кодекса Российской Федерации, Бюджетного кодекса Российской Федерации, Федерального закона № 94-ФЗ от 21.07.2005г. «О размещении заказов на поставки товаров, выполнение работ, оказание услуг для государственных и муниципальных нужд», иных федеральных законов, регулирующих отношения, связанные с размещением заказов.</w:t>
      </w:r>
      <w:proofErr w:type="gramEnd"/>
    </w:p>
    <w:p w:rsidR="001A70B1" w:rsidRPr="007C75C0" w:rsidRDefault="001A70B1" w:rsidP="001A70B1">
      <w:pPr>
        <w:ind w:firstLine="720"/>
        <w:jc w:val="both"/>
        <w:rPr>
          <w:rFonts w:ascii="Times New Roman" w:hAnsi="Times New Roman" w:cs="Times New Roman"/>
          <w:sz w:val="24"/>
          <w:szCs w:val="24"/>
        </w:rPr>
      </w:pPr>
      <w:r w:rsidRPr="007C75C0">
        <w:rPr>
          <w:rFonts w:ascii="Times New Roman" w:hAnsi="Times New Roman" w:cs="Times New Roman"/>
          <w:sz w:val="24"/>
          <w:szCs w:val="24"/>
        </w:rPr>
        <w:t xml:space="preserve">1.2. </w:t>
      </w:r>
      <w:proofErr w:type="gramStart"/>
      <w:r w:rsidRPr="007C75C0">
        <w:rPr>
          <w:rFonts w:ascii="Times New Roman" w:hAnsi="Times New Roman" w:cs="Times New Roman"/>
          <w:sz w:val="24"/>
          <w:szCs w:val="24"/>
        </w:rPr>
        <w:t>Под размещением заказов на поставки товаров, выполнение работ, оказание услуг для муниципальных нужд понимаются осуществляемые в порядке, предусмотренном Федеральным законом № 94 - ФЗ действия заказчиков по определению поставщиков (исполнителей, подрядчиков) в целях заключения с ними муниципальных контрактов на поставки товаров, выполнение работ, оказание услуг для муниципальных нужд (далее также - муниципальный контракт, либо контракт).</w:t>
      </w:r>
      <w:proofErr w:type="gramEnd"/>
    </w:p>
    <w:p w:rsidR="001A70B1" w:rsidRPr="007C75C0" w:rsidRDefault="001A70B1" w:rsidP="001A70B1">
      <w:pPr>
        <w:jc w:val="both"/>
        <w:rPr>
          <w:rFonts w:ascii="Times New Roman" w:hAnsi="Times New Roman" w:cs="Times New Roman"/>
          <w:sz w:val="24"/>
          <w:szCs w:val="24"/>
        </w:rPr>
      </w:pPr>
    </w:p>
    <w:p w:rsidR="001A70B1" w:rsidRPr="007C75C0" w:rsidRDefault="001A70B1" w:rsidP="001A70B1">
      <w:pPr>
        <w:jc w:val="both"/>
        <w:rPr>
          <w:rFonts w:ascii="Times New Roman" w:hAnsi="Times New Roman" w:cs="Times New Roman"/>
          <w:b/>
          <w:bCs/>
          <w:sz w:val="24"/>
          <w:szCs w:val="24"/>
        </w:rPr>
      </w:pPr>
      <w:r w:rsidRPr="007C75C0">
        <w:rPr>
          <w:rFonts w:ascii="Times New Roman" w:hAnsi="Times New Roman" w:cs="Times New Roman"/>
          <w:b/>
          <w:bCs/>
          <w:sz w:val="24"/>
          <w:szCs w:val="24"/>
        </w:rPr>
        <w:t>2. Требования к участникам размещения заказов</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2.1. Участниками размещения заказов являются лица, претендующие на заключение муниципального контракта. Участником размещения заказа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2.2. При размещении заказа путем проведения торгов в форме аукциона устанавливаются следующие обязательные требования к участникам размещения заказа: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1) соответствие участников размещения заказа требованиям, предъявляемым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2) </w:t>
      </w:r>
      <w:proofErr w:type="spellStart"/>
      <w:r w:rsidRPr="007C75C0">
        <w:rPr>
          <w:rFonts w:ascii="Times New Roman" w:hAnsi="Times New Roman" w:cs="Times New Roman"/>
          <w:sz w:val="24"/>
          <w:szCs w:val="24"/>
        </w:rPr>
        <w:t>непроведение</w:t>
      </w:r>
      <w:proofErr w:type="spellEnd"/>
      <w:r w:rsidRPr="007C75C0">
        <w:rPr>
          <w:rFonts w:ascii="Times New Roman" w:hAnsi="Times New Roman" w:cs="Times New Roman"/>
          <w:sz w:val="24"/>
          <w:szCs w:val="24"/>
        </w:rPr>
        <w:t xml:space="preserve"> ликвидации участника размещения заказа - юридического лица или </w:t>
      </w:r>
      <w:proofErr w:type="spellStart"/>
      <w:r w:rsidRPr="007C75C0">
        <w:rPr>
          <w:rFonts w:ascii="Times New Roman" w:hAnsi="Times New Roman" w:cs="Times New Roman"/>
          <w:sz w:val="24"/>
          <w:szCs w:val="24"/>
        </w:rPr>
        <w:t>непроведение</w:t>
      </w:r>
      <w:proofErr w:type="spellEnd"/>
      <w:r w:rsidRPr="007C75C0">
        <w:rPr>
          <w:rFonts w:ascii="Times New Roman" w:hAnsi="Times New Roman" w:cs="Times New Roman"/>
          <w:sz w:val="24"/>
          <w:szCs w:val="24"/>
        </w:rPr>
        <w:t xml:space="preserve"> в отношении участника размещения заказа - юридического лица, индивидуального предпринимателя процедуры банкротства;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3) </w:t>
      </w:r>
      <w:proofErr w:type="spellStart"/>
      <w:r w:rsidRPr="007C75C0">
        <w:rPr>
          <w:rFonts w:ascii="Times New Roman" w:hAnsi="Times New Roman" w:cs="Times New Roman"/>
          <w:sz w:val="24"/>
          <w:szCs w:val="24"/>
        </w:rPr>
        <w:t>неприостановление</w:t>
      </w:r>
      <w:proofErr w:type="spellEnd"/>
      <w:r w:rsidRPr="007C75C0">
        <w:rPr>
          <w:rFonts w:ascii="Times New Roman" w:hAnsi="Times New Roman" w:cs="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2.3. Требования предъявляются ко всем участникам размещения заказа.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2.4. Проверка соответствия участников размещения заказа требованиям, указанным в части 2) – 4) пункта 2.2. осуществляется заказчиком или единой комиссией.</w:t>
      </w:r>
    </w:p>
    <w:p w:rsidR="001A70B1" w:rsidRPr="007C75C0" w:rsidRDefault="001A70B1" w:rsidP="001A70B1">
      <w:pPr>
        <w:pStyle w:val="ConsNormal"/>
        <w:widowControl/>
        <w:ind w:right="0"/>
        <w:jc w:val="both"/>
        <w:rPr>
          <w:rFonts w:ascii="Times New Roman" w:hAnsi="Times New Roman" w:cs="Times New Roman"/>
          <w:sz w:val="24"/>
          <w:szCs w:val="24"/>
        </w:rPr>
      </w:pPr>
    </w:p>
    <w:p w:rsidR="001A70B1" w:rsidRPr="007C75C0" w:rsidRDefault="001A70B1" w:rsidP="001A70B1">
      <w:pPr>
        <w:pStyle w:val="ConsNormal"/>
        <w:widowControl/>
        <w:ind w:right="0" w:firstLine="0"/>
        <w:jc w:val="both"/>
        <w:rPr>
          <w:rFonts w:ascii="Times New Roman" w:hAnsi="Times New Roman" w:cs="Times New Roman"/>
          <w:b/>
          <w:bCs/>
          <w:sz w:val="24"/>
          <w:szCs w:val="24"/>
        </w:rPr>
      </w:pPr>
      <w:r w:rsidRPr="007C75C0">
        <w:rPr>
          <w:rFonts w:ascii="Times New Roman" w:hAnsi="Times New Roman" w:cs="Times New Roman"/>
          <w:b/>
          <w:bCs/>
          <w:sz w:val="24"/>
          <w:szCs w:val="24"/>
        </w:rPr>
        <w:t>3. Условия допуска к участию в торгах</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1. При рассмотрении заявок на участие в аукционе участник размещения заказа не допускается комиссией к участию в аукционе в случае:</w:t>
      </w:r>
    </w:p>
    <w:p w:rsidR="001A70B1" w:rsidRPr="007C75C0" w:rsidRDefault="001A70B1" w:rsidP="001A70B1">
      <w:pPr>
        <w:pStyle w:val="ConsNormal"/>
        <w:widowControl/>
        <w:ind w:right="0" w:firstLine="709"/>
        <w:jc w:val="both"/>
        <w:rPr>
          <w:rFonts w:ascii="Times New Roman" w:hAnsi="Times New Roman" w:cs="Times New Roman"/>
          <w:sz w:val="24"/>
          <w:szCs w:val="24"/>
        </w:rPr>
      </w:pPr>
      <w:r w:rsidRPr="007C75C0">
        <w:rPr>
          <w:rFonts w:ascii="Times New Roman" w:hAnsi="Times New Roman" w:cs="Times New Roman"/>
          <w:sz w:val="24"/>
          <w:szCs w:val="24"/>
        </w:rPr>
        <w:t xml:space="preserve">1.1. </w:t>
      </w:r>
      <w:proofErr w:type="spellStart"/>
      <w:r w:rsidRPr="007C75C0">
        <w:rPr>
          <w:rFonts w:ascii="Times New Roman" w:hAnsi="Times New Roman" w:cs="Times New Roman"/>
          <w:sz w:val="24"/>
          <w:szCs w:val="24"/>
        </w:rPr>
        <w:t>Непредоставления</w:t>
      </w:r>
      <w:proofErr w:type="spellEnd"/>
      <w:r w:rsidRPr="007C75C0">
        <w:rPr>
          <w:rFonts w:ascii="Times New Roman" w:hAnsi="Times New Roman" w:cs="Times New Roman"/>
          <w:sz w:val="24"/>
          <w:szCs w:val="24"/>
        </w:rPr>
        <w:t xml:space="preserve"> правильно оформленной заявки, которая должна содержать:</w:t>
      </w:r>
    </w:p>
    <w:p w:rsidR="001A70B1" w:rsidRPr="007C75C0" w:rsidRDefault="001A70B1" w:rsidP="001A70B1">
      <w:pPr>
        <w:pStyle w:val="ConsNormal"/>
        <w:widowControl/>
        <w:ind w:right="0" w:firstLine="709"/>
        <w:jc w:val="both"/>
        <w:rPr>
          <w:rFonts w:ascii="Times New Roman" w:hAnsi="Times New Roman" w:cs="Times New Roman"/>
          <w:sz w:val="24"/>
          <w:szCs w:val="24"/>
        </w:rPr>
      </w:pPr>
      <w:r w:rsidRPr="007C75C0">
        <w:rPr>
          <w:rFonts w:ascii="Times New Roman" w:hAnsi="Times New Roman" w:cs="Times New Roman"/>
          <w:sz w:val="24"/>
          <w:szCs w:val="24"/>
        </w:rPr>
        <w:t>1) сведения и документы об участнике размещения заказа, подавшем такую заявку:</w:t>
      </w:r>
    </w:p>
    <w:p w:rsidR="001A70B1" w:rsidRPr="007C75C0" w:rsidRDefault="001A70B1" w:rsidP="001A70B1">
      <w:pPr>
        <w:pStyle w:val="ConsNormal"/>
        <w:widowControl/>
        <w:ind w:right="0" w:firstLine="709"/>
        <w:jc w:val="both"/>
        <w:rPr>
          <w:rFonts w:ascii="Times New Roman" w:hAnsi="Times New Roman" w:cs="Times New Roman"/>
          <w:sz w:val="24"/>
          <w:szCs w:val="24"/>
        </w:rPr>
      </w:pPr>
      <w:proofErr w:type="gramStart"/>
      <w:r w:rsidRPr="007C75C0">
        <w:rPr>
          <w:rFonts w:ascii="Times New Roman" w:hAnsi="Times New Roman" w:cs="Times New Roman"/>
          <w:sz w:val="24"/>
          <w:szCs w:val="24"/>
        </w:rPr>
        <w:t xml:space="preserve">-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w:t>
      </w:r>
      <w:r w:rsidRPr="007C75C0">
        <w:rPr>
          <w:rFonts w:ascii="Times New Roman" w:hAnsi="Times New Roman" w:cs="Times New Roman"/>
          <w:sz w:val="24"/>
          <w:szCs w:val="24"/>
        </w:rPr>
        <w:lastRenderedPageBreak/>
        <w:t>паспортные данные, сведения о месте жительства (для физического лица), номер контактного телефона;</w:t>
      </w:r>
      <w:proofErr w:type="gramEnd"/>
    </w:p>
    <w:p w:rsidR="001A70B1" w:rsidRPr="007C75C0" w:rsidRDefault="001A70B1" w:rsidP="001A70B1">
      <w:pPr>
        <w:pStyle w:val="ConsNormal"/>
        <w:widowControl/>
        <w:ind w:right="0" w:firstLine="709"/>
        <w:jc w:val="both"/>
        <w:rPr>
          <w:rFonts w:ascii="Times New Roman" w:hAnsi="Times New Roman" w:cs="Times New Roman"/>
          <w:sz w:val="24"/>
          <w:szCs w:val="24"/>
        </w:rPr>
      </w:pPr>
      <w:proofErr w:type="gramStart"/>
      <w:r w:rsidRPr="007C75C0">
        <w:rPr>
          <w:rFonts w:ascii="Times New Roman" w:hAnsi="Times New Roman" w:cs="Times New Roman"/>
          <w:sz w:val="24"/>
          <w:szCs w:val="24"/>
        </w:rPr>
        <w:t>- выписку из единого 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w:t>
      </w:r>
      <w:proofErr w:type="gramEnd"/>
      <w:r w:rsidRPr="007C75C0">
        <w:rPr>
          <w:rFonts w:ascii="Times New Roman" w:hAnsi="Times New Roman" w:cs="Times New Roman"/>
          <w:sz w:val="24"/>
          <w:szCs w:val="24"/>
        </w:rPr>
        <w:t xml:space="preserve"> в соответствии с законодательством соответствующего государства (для иностранных лиц);</w:t>
      </w:r>
    </w:p>
    <w:p w:rsidR="001A70B1" w:rsidRPr="007C75C0" w:rsidRDefault="001A70B1" w:rsidP="001A70B1">
      <w:pPr>
        <w:pStyle w:val="ConsNormal"/>
        <w:widowControl/>
        <w:ind w:right="0" w:firstLine="709"/>
        <w:jc w:val="both"/>
        <w:rPr>
          <w:rFonts w:ascii="Times New Roman" w:hAnsi="Times New Roman" w:cs="Times New Roman"/>
          <w:sz w:val="24"/>
          <w:szCs w:val="24"/>
        </w:rPr>
      </w:pPr>
      <w:r w:rsidRPr="007C75C0">
        <w:rPr>
          <w:rFonts w:ascii="Times New Roman" w:hAnsi="Times New Roman" w:cs="Times New Roman"/>
          <w:sz w:val="24"/>
          <w:szCs w:val="24"/>
        </w:rPr>
        <w:t>- документ, подтверждающий полномочия лица на осуществление действий от имени участника размещения заказа, в случае необходимости;</w:t>
      </w:r>
    </w:p>
    <w:p w:rsidR="001A70B1" w:rsidRPr="007C75C0" w:rsidRDefault="001A70B1" w:rsidP="001A70B1">
      <w:pPr>
        <w:widowControl w:val="0"/>
        <w:ind w:firstLine="709"/>
        <w:rPr>
          <w:rFonts w:ascii="Times New Roman" w:hAnsi="Times New Roman" w:cs="Times New Roman"/>
          <w:sz w:val="24"/>
          <w:szCs w:val="24"/>
        </w:rPr>
      </w:pPr>
      <w:r w:rsidRPr="007C75C0">
        <w:rPr>
          <w:rFonts w:ascii="Times New Roman" w:hAnsi="Times New Roman" w:cs="Times New Roman"/>
          <w:sz w:val="24"/>
          <w:szCs w:val="24"/>
        </w:rPr>
        <w:t>- копии учредительных документов участника размещения заказа (для юридических лиц)</w:t>
      </w:r>
    </w:p>
    <w:p w:rsidR="001A70B1" w:rsidRPr="007C75C0" w:rsidRDefault="001A70B1" w:rsidP="001A70B1">
      <w:pPr>
        <w:pStyle w:val="ConsNormal"/>
        <w:widowControl/>
        <w:ind w:right="0" w:firstLine="709"/>
        <w:jc w:val="both"/>
        <w:rPr>
          <w:rFonts w:ascii="Times New Roman" w:hAnsi="Times New Roman" w:cs="Times New Roman"/>
          <w:sz w:val="24"/>
          <w:szCs w:val="24"/>
        </w:rPr>
      </w:pPr>
      <w:proofErr w:type="gramStart"/>
      <w:r w:rsidRPr="007C75C0">
        <w:rPr>
          <w:rFonts w:ascii="Times New Roman" w:hAnsi="Times New Roman" w:cs="Times New Roman"/>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являющихся предметом контракта, или внесение денежных средств в качестве обеспечения заявки на участие в конкурсе, обеспечения исполнения контракта является</w:t>
      </w:r>
      <w:proofErr w:type="gramEnd"/>
      <w:r w:rsidRPr="007C75C0">
        <w:rPr>
          <w:rFonts w:ascii="Times New Roman" w:hAnsi="Times New Roman" w:cs="Times New Roman"/>
          <w:sz w:val="24"/>
          <w:szCs w:val="24"/>
        </w:rPr>
        <w:t xml:space="preserve"> крупной сделкой</w:t>
      </w:r>
    </w:p>
    <w:p w:rsidR="001A70B1" w:rsidRPr="007C75C0" w:rsidRDefault="001A70B1" w:rsidP="001A70B1">
      <w:pPr>
        <w:pStyle w:val="ConsNormal"/>
        <w:widowControl/>
        <w:ind w:right="0" w:firstLine="709"/>
        <w:jc w:val="both"/>
        <w:rPr>
          <w:rFonts w:ascii="Times New Roman" w:hAnsi="Times New Roman" w:cs="Times New Roman"/>
          <w:sz w:val="24"/>
          <w:szCs w:val="24"/>
        </w:rPr>
      </w:pPr>
      <w:r w:rsidRPr="007C75C0">
        <w:rPr>
          <w:rFonts w:ascii="Times New Roman" w:hAnsi="Times New Roman" w:cs="Times New Roman"/>
          <w:sz w:val="24"/>
          <w:szCs w:val="24"/>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муниципального контракта, в том числе предложение о цене контракта. В случаях, предусмотренных действующим законодательством, также копии документов, подтверждающих соответствие товара, работ, услуг требованиям законодательства Российской Федерации, если законодательством Российской Федерации установлены требования к таким товарам, работам, услугам;</w:t>
      </w:r>
    </w:p>
    <w:p w:rsidR="001A70B1" w:rsidRPr="007C75C0" w:rsidRDefault="001A70B1" w:rsidP="001A70B1">
      <w:pPr>
        <w:pStyle w:val="ConsNormal"/>
        <w:widowControl/>
        <w:ind w:right="0" w:firstLine="709"/>
        <w:jc w:val="both"/>
        <w:rPr>
          <w:rFonts w:ascii="Times New Roman" w:hAnsi="Times New Roman" w:cs="Times New Roman"/>
          <w:sz w:val="24"/>
          <w:szCs w:val="24"/>
        </w:rPr>
      </w:pPr>
      <w:r w:rsidRPr="007C75C0">
        <w:rPr>
          <w:rFonts w:ascii="Times New Roman" w:hAnsi="Times New Roman" w:cs="Times New Roman"/>
          <w:sz w:val="24"/>
          <w:szCs w:val="24"/>
        </w:rPr>
        <w:t>3) документы или копии документов, подтверждающих соответствие участника размещения заказа установленным требованиям и условиям допуска к участию в аукционе (соответствие участников размещения заказа требованиям, предъявляемым законодательством Российской Федерации к лицам, осуществляющим поставки товаров, выполнение работ, оказание услуг, являющихся предметом торгов), в том числе:</w:t>
      </w:r>
    </w:p>
    <w:p w:rsidR="001A70B1" w:rsidRPr="007C75C0" w:rsidRDefault="001A70B1" w:rsidP="001A70B1">
      <w:pPr>
        <w:ind w:firstLine="709"/>
        <w:jc w:val="both"/>
        <w:rPr>
          <w:rFonts w:ascii="Times New Roman" w:hAnsi="Times New Roman" w:cs="Times New Roman"/>
          <w:sz w:val="24"/>
          <w:szCs w:val="24"/>
        </w:rPr>
      </w:pPr>
      <w:r w:rsidRPr="007C75C0">
        <w:rPr>
          <w:rFonts w:ascii="Times New Roman" w:hAnsi="Times New Roman" w:cs="Times New Roman"/>
          <w:sz w:val="24"/>
          <w:szCs w:val="24"/>
        </w:rPr>
        <w:t>- документы, подтверждающие внесение денежных сре</w:t>
      </w:r>
      <w:proofErr w:type="gramStart"/>
      <w:r w:rsidRPr="007C75C0">
        <w:rPr>
          <w:rFonts w:ascii="Times New Roman" w:hAnsi="Times New Roman" w:cs="Times New Roman"/>
          <w:sz w:val="24"/>
          <w:szCs w:val="24"/>
        </w:rPr>
        <w:t>дств в к</w:t>
      </w:r>
      <w:proofErr w:type="gramEnd"/>
      <w:r w:rsidRPr="007C75C0">
        <w:rPr>
          <w:rFonts w:ascii="Times New Roman" w:hAnsi="Times New Roman" w:cs="Times New Roman"/>
          <w:sz w:val="24"/>
          <w:szCs w:val="24"/>
        </w:rPr>
        <w:t>ачестве обеспечения заявки на участие в аукционе, в случае, если в документации об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копию такого поручения);</w:t>
      </w:r>
    </w:p>
    <w:p w:rsidR="001A70B1" w:rsidRPr="007C75C0" w:rsidRDefault="001A70B1" w:rsidP="001A70B1">
      <w:pPr>
        <w:ind w:firstLine="709"/>
        <w:jc w:val="both"/>
        <w:rPr>
          <w:rFonts w:ascii="Times New Roman" w:hAnsi="Times New Roman" w:cs="Times New Roman"/>
          <w:sz w:val="24"/>
          <w:szCs w:val="24"/>
        </w:rPr>
      </w:pPr>
      <w:bookmarkStart w:id="0" w:name="sub_35233"/>
      <w:r w:rsidRPr="007C75C0">
        <w:rPr>
          <w:rFonts w:ascii="Times New Roman" w:hAnsi="Times New Roman" w:cs="Times New Roman"/>
          <w:sz w:val="24"/>
          <w:szCs w:val="24"/>
        </w:rPr>
        <w:t xml:space="preserve">- другие документы, подтверждающие соответствие участника размещения заказа требованию, установленному в соответствии со </w:t>
      </w:r>
      <w:hyperlink w:anchor="sub_112" w:history="1">
        <w:r w:rsidRPr="007C75C0">
          <w:rPr>
            <w:rFonts w:ascii="Times New Roman" w:hAnsi="Times New Roman" w:cs="Times New Roman"/>
            <w:sz w:val="24"/>
            <w:szCs w:val="24"/>
          </w:rPr>
          <w:t>статьей 11</w:t>
        </w:r>
      </w:hyperlink>
      <w:r w:rsidRPr="007C75C0">
        <w:rPr>
          <w:rFonts w:ascii="Times New Roman" w:hAnsi="Times New Roman" w:cs="Times New Roman"/>
          <w:sz w:val="24"/>
          <w:szCs w:val="24"/>
        </w:rPr>
        <w:t xml:space="preserve"> Федерального закона от 21 июля </w:t>
      </w:r>
      <w:smartTag w:uri="urn:schemas-microsoft-com:office:smarttags" w:element="metricconverter">
        <w:smartTagPr>
          <w:attr w:name="ProductID" w:val="2005 г"/>
        </w:smartTagPr>
        <w:r w:rsidRPr="007C75C0">
          <w:rPr>
            <w:rFonts w:ascii="Times New Roman" w:hAnsi="Times New Roman" w:cs="Times New Roman"/>
            <w:sz w:val="24"/>
            <w:szCs w:val="24"/>
          </w:rPr>
          <w:t>2005 г</w:t>
        </w:r>
      </w:smartTag>
      <w:r w:rsidRPr="007C75C0">
        <w:rPr>
          <w:rFonts w:ascii="Times New Roman" w:hAnsi="Times New Roman" w:cs="Times New Roman"/>
          <w:sz w:val="24"/>
          <w:szCs w:val="24"/>
        </w:rPr>
        <w:t>. N 94-ФЗ, в случае, если такое требование установлено заказчиком, уполномоченным органом;</w:t>
      </w:r>
      <w:bookmarkEnd w:id="0"/>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4) в случае установления недостоверности сведений, содержащихся в документах, представленных участником размещения заказа, комиссия вправе отстранить такого участника от участия в аукционе на любом этапе их проведения.</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1.2. Если заявка на участие в аукционе получена по истечении срока, указанного в извещении о проведен</w:t>
      </w:r>
      <w:proofErr w:type="gramStart"/>
      <w:r w:rsidRPr="007C75C0">
        <w:rPr>
          <w:rFonts w:ascii="Times New Roman" w:hAnsi="Times New Roman" w:cs="Times New Roman"/>
          <w:sz w:val="24"/>
          <w:szCs w:val="24"/>
        </w:rPr>
        <w:t>ии ау</w:t>
      </w:r>
      <w:proofErr w:type="gramEnd"/>
      <w:r w:rsidRPr="007C75C0">
        <w:rPr>
          <w:rFonts w:ascii="Times New Roman" w:hAnsi="Times New Roman" w:cs="Times New Roman"/>
          <w:sz w:val="24"/>
          <w:szCs w:val="24"/>
        </w:rPr>
        <w:t xml:space="preserve">кциона.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1.3. </w:t>
      </w:r>
      <w:proofErr w:type="gramStart"/>
      <w:r w:rsidRPr="007C75C0">
        <w:rPr>
          <w:rFonts w:ascii="Times New Roman" w:hAnsi="Times New Roman" w:cs="Times New Roman"/>
          <w:sz w:val="24"/>
          <w:szCs w:val="24"/>
        </w:rPr>
        <w:t>Если участники размещения заказа, раннее принимавшие участие в торгах, нарушали выполнение условий муниципальных контрактов или включены в реестр недобросовестных поставщиков.</w:t>
      </w:r>
      <w:proofErr w:type="gramEnd"/>
    </w:p>
    <w:p w:rsidR="001A70B1" w:rsidRPr="007C75C0" w:rsidRDefault="001A70B1" w:rsidP="001A70B1">
      <w:pPr>
        <w:pStyle w:val="ConsNormal"/>
        <w:widowControl/>
        <w:ind w:right="0"/>
        <w:jc w:val="both"/>
        <w:rPr>
          <w:rFonts w:ascii="Times New Roman" w:hAnsi="Times New Roman" w:cs="Times New Roman"/>
          <w:sz w:val="24"/>
          <w:szCs w:val="24"/>
        </w:rPr>
      </w:pPr>
    </w:p>
    <w:p w:rsidR="001A70B1" w:rsidRPr="007C75C0" w:rsidRDefault="001A70B1" w:rsidP="001A70B1">
      <w:pPr>
        <w:pStyle w:val="ConsNormal"/>
        <w:widowControl/>
        <w:ind w:right="0" w:firstLine="0"/>
        <w:jc w:val="both"/>
        <w:rPr>
          <w:rFonts w:ascii="Times New Roman" w:hAnsi="Times New Roman" w:cs="Times New Roman"/>
          <w:b/>
          <w:bCs/>
          <w:sz w:val="24"/>
          <w:szCs w:val="24"/>
        </w:rPr>
      </w:pPr>
      <w:r w:rsidRPr="007C75C0">
        <w:rPr>
          <w:rFonts w:ascii="Times New Roman" w:hAnsi="Times New Roman" w:cs="Times New Roman"/>
          <w:b/>
          <w:bCs/>
          <w:sz w:val="24"/>
          <w:szCs w:val="24"/>
        </w:rPr>
        <w:lastRenderedPageBreak/>
        <w:t>4. Порядок подачи заявок на участие в аукционе</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1. Документация об аукционе предоставляется всем заинтересованным лицам  уполномоченным органом. С документацией об аукционе в полном объеме можно ознакомиться на официальном сайте администрации муниципального образования Динской район. Адрес сайта: </w:t>
      </w:r>
      <w:hyperlink r:id="rId5" w:history="1">
        <w:r w:rsidRPr="007C75C0">
          <w:rPr>
            <w:rStyle w:val="a8"/>
            <w:rFonts w:ascii="Times New Roman" w:hAnsi="Times New Roman" w:cs="Times New Roman"/>
            <w:bCs/>
            <w:sz w:val="24"/>
            <w:szCs w:val="24"/>
            <w:lang w:val="en-US"/>
          </w:rPr>
          <w:t>www</w:t>
        </w:r>
        <w:r w:rsidRPr="007C75C0">
          <w:rPr>
            <w:rStyle w:val="a8"/>
            <w:rFonts w:ascii="Times New Roman" w:hAnsi="Times New Roman" w:cs="Times New Roman"/>
            <w:bCs/>
            <w:sz w:val="24"/>
            <w:szCs w:val="24"/>
          </w:rPr>
          <w:t>.</w:t>
        </w:r>
        <w:r w:rsidRPr="007C75C0">
          <w:rPr>
            <w:rStyle w:val="a8"/>
            <w:rFonts w:ascii="Times New Roman" w:hAnsi="Times New Roman" w:cs="Times New Roman"/>
            <w:bCs/>
            <w:sz w:val="24"/>
            <w:szCs w:val="24"/>
            <w:lang w:val="en-US"/>
          </w:rPr>
          <w:t>dinskaya</w:t>
        </w:r>
        <w:r w:rsidRPr="007C75C0">
          <w:rPr>
            <w:rStyle w:val="a8"/>
            <w:rFonts w:ascii="Times New Roman" w:hAnsi="Times New Roman" w:cs="Times New Roman"/>
            <w:bCs/>
            <w:sz w:val="24"/>
            <w:szCs w:val="24"/>
          </w:rPr>
          <w:t>.</w:t>
        </w:r>
        <w:r w:rsidRPr="007C75C0">
          <w:rPr>
            <w:rStyle w:val="a8"/>
            <w:rFonts w:ascii="Times New Roman" w:hAnsi="Times New Roman" w:cs="Times New Roman"/>
            <w:bCs/>
            <w:sz w:val="24"/>
            <w:szCs w:val="24"/>
            <w:lang w:val="en-US"/>
          </w:rPr>
          <w:t>info</w:t>
        </w:r>
      </w:hyperlink>
      <w:r w:rsidRPr="007C75C0">
        <w:rPr>
          <w:rFonts w:ascii="Times New Roman" w:hAnsi="Times New Roman" w:cs="Times New Roman"/>
          <w:sz w:val="24"/>
          <w:szCs w:val="24"/>
        </w:rPr>
        <w:t>, раздел «Муниципальный заказ». При этом в случае разночтений, преимущество имеет текст документации об аукционе на бумажном носителе утвержденный уполномоченным органом, заказчиком. При разрешении разногласий (в случае их возникновения) аукционная комиссия будет руководствоваться текстом документации об аукционе на бумажном носителе. Уполномоченный орган не несет ответственности за содержание документации об аукционе, полученной участником аукциона неофициально.</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2. Для участия в аукционе участник размещения заказа подает заявку на участие в аукционе в указанный в извещении о проведении открытого аукциона срок по форме, установленной документацией об аукционе.</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3. Участник размещения заказа подает заявку на участие в аукционе в письменной форме, в отношении каждого лота отдельно.</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4. Участник размещения заказа вправе подать только одну заявку на участие в аукционе.</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5. Прием заявок на участие в аукционе прекращается в день рассмотрения заявок на участие в аукционе непосредственно до начала рассмотрения заявок на участие в аукционе, указанного в извещении о проведении открытого аукциона.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6. Каждая заявка на участие в аукционе, поступившая в срок, указанный в извещении о проведении открытого аукциона, регистрируется заказчиком.</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7. При регистрации заявки на участие в аукционе заказчик вправе потребовать от участников размещения заказа предоставления разъяснений положений представленных ими документов и заявок на участие в аукционе. При этом не допускается изменение заявки на участие в аукционе.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8. Полученные после окончания приема заявок на участие в аукционе заявки на участие в аукционе не </w:t>
      </w:r>
      <w:proofErr w:type="gramStart"/>
      <w:r w:rsidRPr="007C75C0">
        <w:rPr>
          <w:rFonts w:ascii="Times New Roman" w:hAnsi="Times New Roman" w:cs="Times New Roman"/>
          <w:sz w:val="24"/>
          <w:szCs w:val="24"/>
        </w:rPr>
        <w:t>рассматриваются и в тот же день возвращаются</w:t>
      </w:r>
      <w:proofErr w:type="gramEnd"/>
      <w:r w:rsidRPr="007C75C0">
        <w:rPr>
          <w:rFonts w:ascii="Times New Roman" w:hAnsi="Times New Roman" w:cs="Times New Roman"/>
          <w:sz w:val="24"/>
          <w:szCs w:val="24"/>
        </w:rPr>
        <w:t xml:space="preserve"> участникам размещения заказа, подавшим такие заявки.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9. Участник размещения заказа, подавший заявку на участие в аукционе, вправе отозвать такую заявку в любое время до дня и времени начала рассмотрения заявок на участие в аукционе.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10. К заявке на участие в аукционе должны прилагаться документы, указанные в информационной карте аукциона.</w:t>
      </w:r>
    </w:p>
    <w:p w:rsidR="001A70B1" w:rsidRPr="007C75C0" w:rsidRDefault="001A70B1" w:rsidP="001A70B1">
      <w:pPr>
        <w:pStyle w:val="ConsNormal"/>
        <w:widowControl/>
        <w:ind w:right="0"/>
        <w:jc w:val="both"/>
        <w:rPr>
          <w:rFonts w:ascii="Times New Roman" w:hAnsi="Times New Roman" w:cs="Times New Roman"/>
          <w:b/>
          <w:bCs/>
          <w:sz w:val="24"/>
          <w:szCs w:val="24"/>
        </w:rPr>
      </w:pPr>
    </w:p>
    <w:p w:rsidR="001A70B1" w:rsidRPr="007C75C0" w:rsidRDefault="001A70B1" w:rsidP="001A70B1">
      <w:pPr>
        <w:pStyle w:val="ConsNormal"/>
        <w:widowControl/>
        <w:ind w:right="0" w:firstLine="0"/>
        <w:jc w:val="both"/>
        <w:rPr>
          <w:rFonts w:ascii="Times New Roman" w:hAnsi="Times New Roman" w:cs="Times New Roman"/>
          <w:b/>
          <w:bCs/>
          <w:sz w:val="24"/>
          <w:szCs w:val="24"/>
        </w:rPr>
      </w:pPr>
      <w:r w:rsidRPr="007C75C0">
        <w:rPr>
          <w:rFonts w:ascii="Times New Roman" w:hAnsi="Times New Roman" w:cs="Times New Roman"/>
          <w:b/>
          <w:bCs/>
          <w:sz w:val="24"/>
          <w:szCs w:val="24"/>
        </w:rPr>
        <w:t>5. Порядок рассмотрения заявок на участие в аукционе</w:t>
      </w:r>
    </w:p>
    <w:p w:rsidR="001A70B1" w:rsidRPr="007C75C0" w:rsidRDefault="001A70B1" w:rsidP="001A70B1">
      <w:pPr>
        <w:pStyle w:val="ConsNormal"/>
        <w:widowControl/>
        <w:ind w:right="0" w:firstLine="540"/>
        <w:jc w:val="both"/>
        <w:rPr>
          <w:rFonts w:ascii="Times New Roman" w:hAnsi="Times New Roman" w:cs="Times New Roman"/>
          <w:sz w:val="24"/>
          <w:szCs w:val="24"/>
        </w:rPr>
      </w:pPr>
      <w:r w:rsidRPr="007C75C0">
        <w:rPr>
          <w:rFonts w:ascii="Times New Roman" w:hAnsi="Times New Roman" w:cs="Times New Roman"/>
          <w:sz w:val="24"/>
          <w:szCs w:val="24"/>
        </w:rPr>
        <w:t>1. Единая комиссия рассматривает заявки на участие в аукционе на соответствие требованиям, установленным документацией об аукционе.</w:t>
      </w:r>
    </w:p>
    <w:p w:rsidR="001A70B1" w:rsidRPr="007C75C0" w:rsidRDefault="001A70B1" w:rsidP="001A70B1">
      <w:pPr>
        <w:pStyle w:val="ConsNormal"/>
        <w:widowControl/>
        <w:ind w:right="0" w:firstLine="540"/>
        <w:jc w:val="both"/>
        <w:rPr>
          <w:rFonts w:ascii="Times New Roman" w:hAnsi="Times New Roman" w:cs="Times New Roman"/>
          <w:sz w:val="24"/>
          <w:szCs w:val="24"/>
        </w:rPr>
      </w:pPr>
      <w:r w:rsidRPr="007C75C0">
        <w:rPr>
          <w:rFonts w:ascii="Times New Roman" w:hAnsi="Times New Roman" w:cs="Times New Roman"/>
          <w:sz w:val="24"/>
          <w:szCs w:val="24"/>
        </w:rPr>
        <w:t>2. Срок рассмотрения заявок на участие в аукционе не может превышать десять дней со дня окончания подачи заявок на участие в аукционе.</w:t>
      </w:r>
    </w:p>
    <w:p w:rsidR="001A70B1" w:rsidRPr="007C75C0" w:rsidRDefault="001A70B1" w:rsidP="001A70B1">
      <w:pPr>
        <w:pStyle w:val="ConsNormal"/>
        <w:widowControl/>
        <w:ind w:right="0" w:firstLine="540"/>
        <w:jc w:val="both"/>
        <w:rPr>
          <w:rFonts w:ascii="Times New Roman" w:hAnsi="Times New Roman" w:cs="Times New Roman"/>
          <w:sz w:val="24"/>
          <w:szCs w:val="24"/>
        </w:rPr>
      </w:pPr>
      <w:r w:rsidRPr="007C75C0">
        <w:rPr>
          <w:rFonts w:ascii="Times New Roman" w:hAnsi="Times New Roman" w:cs="Times New Roman"/>
          <w:sz w:val="24"/>
          <w:szCs w:val="24"/>
        </w:rPr>
        <w:t xml:space="preserve">3. На основании результатов рассмотрения заявок на участие в аукционе единой комиссией принимается решение о допуске к участию в аукционе участника размещения заказа и о признании участника размещения заказа, подавшего заявку на участие в аукционе, участником аукциона, или об отказе в допуске такого участника размещения заказа к участию в аукционе. Участникам размещения заказа, подавшим заявки на участие в аукционе и признанным участниками аукциона, и участникам размещения заказа, подавшим заявки на участие в аукционе и не допущенным к участию в аукционе, направляются уведомления о принятых конкурсной комиссией решениях. </w:t>
      </w:r>
    </w:p>
    <w:p w:rsidR="001A70B1" w:rsidRPr="007C75C0" w:rsidRDefault="001A70B1" w:rsidP="001A70B1">
      <w:pPr>
        <w:pStyle w:val="ConsNormal"/>
        <w:widowControl/>
        <w:ind w:right="0" w:firstLine="0"/>
        <w:jc w:val="both"/>
        <w:rPr>
          <w:rFonts w:ascii="Times New Roman" w:hAnsi="Times New Roman" w:cs="Times New Roman"/>
          <w:b/>
          <w:bCs/>
          <w:sz w:val="24"/>
          <w:szCs w:val="24"/>
        </w:rPr>
      </w:pPr>
    </w:p>
    <w:p w:rsidR="001A70B1" w:rsidRDefault="001A70B1" w:rsidP="001A70B1">
      <w:pPr>
        <w:pStyle w:val="ConsNormal"/>
        <w:widowControl/>
        <w:ind w:right="0" w:firstLine="0"/>
        <w:jc w:val="both"/>
        <w:rPr>
          <w:rFonts w:ascii="Times New Roman" w:hAnsi="Times New Roman" w:cs="Times New Roman"/>
          <w:b/>
          <w:bCs/>
          <w:sz w:val="24"/>
          <w:szCs w:val="24"/>
        </w:rPr>
      </w:pPr>
    </w:p>
    <w:p w:rsidR="001A70B1" w:rsidRPr="007C75C0" w:rsidRDefault="001A70B1" w:rsidP="001A70B1">
      <w:pPr>
        <w:pStyle w:val="ConsNormal"/>
        <w:widowControl/>
        <w:ind w:right="0" w:firstLine="0"/>
        <w:jc w:val="both"/>
        <w:rPr>
          <w:rFonts w:ascii="Times New Roman" w:hAnsi="Times New Roman" w:cs="Times New Roman"/>
          <w:b/>
          <w:bCs/>
          <w:sz w:val="24"/>
          <w:szCs w:val="24"/>
        </w:rPr>
      </w:pPr>
      <w:r w:rsidRPr="007C75C0">
        <w:rPr>
          <w:rFonts w:ascii="Times New Roman" w:hAnsi="Times New Roman" w:cs="Times New Roman"/>
          <w:b/>
          <w:bCs/>
          <w:sz w:val="24"/>
          <w:szCs w:val="24"/>
        </w:rPr>
        <w:t>6. Порядок проведения аукциона</w:t>
      </w:r>
    </w:p>
    <w:p w:rsidR="001A70B1" w:rsidRPr="007C75C0" w:rsidRDefault="001A70B1" w:rsidP="001A70B1">
      <w:pPr>
        <w:pStyle w:val="ConsNonformat"/>
        <w:widowControl/>
        <w:ind w:right="0" w:firstLine="720"/>
        <w:jc w:val="both"/>
        <w:rPr>
          <w:rFonts w:ascii="Times New Roman" w:hAnsi="Times New Roman" w:cs="Times New Roman"/>
          <w:sz w:val="24"/>
          <w:szCs w:val="24"/>
        </w:rPr>
      </w:pPr>
      <w:r w:rsidRPr="007C75C0">
        <w:rPr>
          <w:rFonts w:ascii="Times New Roman" w:hAnsi="Times New Roman" w:cs="Times New Roman"/>
          <w:sz w:val="24"/>
          <w:szCs w:val="24"/>
        </w:rPr>
        <w:t xml:space="preserve">1. Под аукционом понимаются торги, победителем которых признается лицо, предложившее наиболее низкую цену муниципального контракта. </w:t>
      </w:r>
    </w:p>
    <w:p w:rsidR="001A70B1" w:rsidRPr="007C75C0" w:rsidRDefault="001A70B1" w:rsidP="001A70B1">
      <w:pPr>
        <w:pStyle w:val="ConsNonformat"/>
        <w:widowControl/>
        <w:ind w:right="0" w:firstLine="720"/>
        <w:jc w:val="both"/>
        <w:rPr>
          <w:rFonts w:ascii="Times New Roman" w:hAnsi="Times New Roman" w:cs="Times New Roman"/>
          <w:sz w:val="24"/>
          <w:szCs w:val="24"/>
        </w:rPr>
      </w:pPr>
      <w:r w:rsidRPr="007C75C0">
        <w:rPr>
          <w:rFonts w:ascii="Times New Roman" w:hAnsi="Times New Roman" w:cs="Times New Roman"/>
          <w:sz w:val="24"/>
          <w:szCs w:val="24"/>
        </w:rPr>
        <w:lastRenderedPageBreak/>
        <w:t>2. При проведен</w:t>
      </w:r>
      <w:proofErr w:type="gramStart"/>
      <w:r w:rsidRPr="007C75C0">
        <w:rPr>
          <w:rFonts w:ascii="Times New Roman" w:hAnsi="Times New Roman" w:cs="Times New Roman"/>
          <w:sz w:val="24"/>
          <w:szCs w:val="24"/>
        </w:rPr>
        <w:t>ии ау</w:t>
      </w:r>
      <w:proofErr w:type="gramEnd"/>
      <w:r w:rsidRPr="007C75C0">
        <w:rPr>
          <w:rFonts w:ascii="Times New Roman" w:hAnsi="Times New Roman" w:cs="Times New Roman"/>
          <w:sz w:val="24"/>
          <w:szCs w:val="24"/>
        </w:rPr>
        <w:t>кциона какие-либо переговоры заказчика и комиссии с участником размещения заказа не допускаются.</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3. В аукционе могут участвовать только участники размещения заказа, признанные участниками аукциона. Заказчик обязан обеспечить участникам аукциона возможность принять непосредственное или через своих представителей участие в аукционе.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4. Аукцион проводится заказчиком в присутствии членов конкурсной комиссии, участников аукциона или их представителей.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5. Перед началом проведения аукциона комиссия проверяет у присутствующих представителей участников документы, необходимые для участия в аукционе. После этого уполномоченные представители участников получают от комиссии карточки с номерами, которые соответствуют регистрационному номеру аукционной заявке участника.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6. Аукцион проводится путем снижения начальной цены контракта, указанной в извещении о проведении открытого аукциона, на "шаг аукциона".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7. "Шаг аукциона" устанавливается в размере пяти процентов начальной цены контракта, указанной в извещении о проведен</w:t>
      </w:r>
      <w:proofErr w:type="gramStart"/>
      <w:r w:rsidRPr="007C75C0">
        <w:rPr>
          <w:rFonts w:ascii="Times New Roman" w:hAnsi="Times New Roman" w:cs="Times New Roman"/>
          <w:sz w:val="24"/>
          <w:szCs w:val="24"/>
        </w:rPr>
        <w:t>ии ау</w:t>
      </w:r>
      <w:proofErr w:type="gramEnd"/>
      <w:r w:rsidRPr="007C75C0">
        <w:rPr>
          <w:rFonts w:ascii="Times New Roman" w:hAnsi="Times New Roman" w:cs="Times New Roman"/>
          <w:sz w:val="24"/>
          <w:szCs w:val="24"/>
        </w:rPr>
        <w:t>кциона. В случае</w:t>
      </w:r>
      <w:proofErr w:type="gramStart"/>
      <w:r w:rsidRPr="007C75C0">
        <w:rPr>
          <w:rFonts w:ascii="Times New Roman" w:hAnsi="Times New Roman" w:cs="Times New Roman"/>
          <w:sz w:val="24"/>
          <w:szCs w:val="24"/>
        </w:rPr>
        <w:t>,</w:t>
      </w:r>
      <w:proofErr w:type="gramEnd"/>
      <w:r w:rsidRPr="007C75C0">
        <w:rPr>
          <w:rFonts w:ascii="Times New Roman" w:hAnsi="Times New Roman" w:cs="Times New Roman"/>
          <w:sz w:val="24"/>
          <w:szCs w:val="24"/>
        </w:rPr>
        <w:t xml:space="preserve"> если после троекратного объявления последнего предложения о цене контракта, ни один из участников аукциона не заявил о своем намерении предложить более низкую цену контракта, заказчик обязан снизить "шаг аукциона" на 0,5 процента начальной цены контракта, но не ниже 0,5 процента начальной цены контракта.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8. Процедура аукциона проходит следующим образом: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торги ведет аукционист, присутствуют члены комиссии, участники и представители заказчика;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аукцион начинается с объявления о начале проведения аукциона, количестве лотов, имен и названий участников, допущенных или не допущенных к участию в аукционе;</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объявляется номер лота, предмет контракта, существенные условия, характеристики, начальная цена контракта и начальный "шаг аукциона";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после оглашения максимальной начальной цены контракта, указанной в извещении, участникам предлагается заявить свои предложения по цене путем поднятия карточек;</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первое предложение (поднятие карточки) означает, что участник аукциона предлагает цену контракта, сниженную на "шаг аукциона";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 каждая последующая цена, понижающая предыдущую цену на "шаг аукциона", </w:t>
      </w:r>
      <w:proofErr w:type="gramStart"/>
      <w:r w:rsidRPr="007C75C0">
        <w:rPr>
          <w:rFonts w:ascii="Times New Roman" w:hAnsi="Times New Roman" w:cs="Times New Roman"/>
          <w:sz w:val="24"/>
          <w:szCs w:val="24"/>
        </w:rPr>
        <w:t>заявляется</w:t>
      </w:r>
      <w:proofErr w:type="gramEnd"/>
      <w:r w:rsidRPr="007C75C0">
        <w:rPr>
          <w:rFonts w:ascii="Times New Roman" w:hAnsi="Times New Roman" w:cs="Times New Roman"/>
          <w:sz w:val="24"/>
          <w:szCs w:val="24"/>
        </w:rPr>
        <w:t xml:space="preserve"> участниками путем поднятия карточек;</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 аукционист называет номер карточки каждого участника, который заявил последующую, сниженную на "шаг аукциона" цену контракта, </w:t>
      </w:r>
      <w:proofErr w:type="gramStart"/>
      <w:r w:rsidRPr="007C75C0">
        <w:rPr>
          <w:rFonts w:ascii="Times New Roman" w:hAnsi="Times New Roman" w:cs="Times New Roman"/>
          <w:sz w:val="24"/>
          <w:szCs w:val="24"/>
        </w:rPr>
        <w:t>указывает на этого участника и объявляет</w:t>
      </w:r>
      <w:proofErr w:type="gramEnd"/>
      <w:r w:rsidRPr="007C75C0">
        <w:rPr>
          <w:rFonts w:ascii="Times New Roman" w:hAnsi="Times New Roman" w:cs="Times New Roman"/>
          <w:sz w:val="24"/>
          <w:szCs w:val="24"/>
        </w:rPr>
        <w:t xml:space="preserve"> заявленную цену как цену контракта.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При отсутствии предложений со стороны участников аукционист повторяет эту цену три раза. Если до третьего повторения заявленной цены ни один из участников не поднял карточку и не заявил последующую цену, аукционист с согласия комиссии и заказчика принимает решение о снижении размера "шага аукциона", завершении процедуры торгов и оглашении их результатов, объявление о признании аукциона </w:t>
      </w:r>
      <w:proofErr w:type="gramStart"/>
      <w:r w:rsidRPr="007C75C0">
        <w:rPr>
          <w:rFonts w:ascii="Times New Roman" w:hAnsi="Times New Roman" w:cs="Times New Roman"/>
          <w:sz w:val="24"/>
          <w:szCs w:val="24"/>
        </w:rPr>
        <w:t>несостоявшимся</w:t>
      </w:r>
      <w:proofErr w:type="gramEnd"/>
      <w:r w:rsidRPr="007C75C0">
        <w:rPr>
          <w:rFonts w:ascii="Times New Roman" w:hAnsi="Times New Roman" w:cs="Times New Roman"/>
          <w:sz w:val="24"/>
          <w:szCs w:val="24"/>
        </w:rPr>
        <w:t>;</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если торги (лот) состоялись, аукционист объявляет о завершении процедуры торгов по лоту, о наиболее низкой цене контракта и номер карточки победителя аукциона;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 - победителем аукциона признается лицо, предложившее наиболее низкую цену контракта.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9. </w:t>
      </w:r>
      <w:proofErr w:type="gramStart"/>
      <w:r w:rsidRPr="007C75C0">
        <w:rPr>
          <w:rFonts w:ascii="Times New Roman" w:hAnsi="Times New Roman" w:cs="Times New Roman"/>
          <w:sz w:val="24"/>
          <w:szCs w:val="24"/>
        </w:rPr>
        <w:t>При проведении аукциона заказчик в обязательном порядке осуществляет аудиозапись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цене контракта, последнем и предпоследнем предложениях о цене контракта, наименовании и месте нахождения (для юридического лица), фамилии, об имени, отчестве, о месте жительства (для физического лица) победителя аукциона и</w:t>
      </w:r>
      <w:proofErr w:type="gramEnd"/>
      <w:r w:rsidRPr="007C75C0">
        <w:rPr>
          <w:rFonts w:ascii="Times New Roman" w:hAnsi="Times New Roman" w:cs="Times New Roman"/>
          <w:sz w:val="24"/>
          <w:szCs w:val="24"/>
        </w:rPr>
        <w:t xml:space="preserve"> участника, который сделал предпоследнее предложение о цене контракта. Протокол подписывается заказчиком, всеми присутствующими членами конкурсной комиссии. Протокол составляется в двух экземплярах. Заказчик в течение трех дней со дня подписания протокола передает победителю аукциона один экземпляр протокола и проект контракта, который </w:t>
      </w:r>
      <w:r w:rsidRPr="007C75C0">
        <w:rPr>
          <w:rFonts w:ascii="Times New Roman" w:hAnsi="Times New Roman" w:cs="Times New Roman"/>
          <w:sz w:val="24"/>
          <w:szCs w:val="24"/>
        </w:rPr>
        <w:lastRenderedPageBreak/>
        <w:t>составляется путем включения цены контракта, предложенной победителем аукциона, в проект контракта, прилагаемого к документации об аукционе.</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10. В случае</w:t>
      </w:r>
      <w:proofErr w:type="gramStart"/>
      <w:r w:rsidRPr="007C75C0">
        <w:rPr>
          <w:rFonts w:ascii="Times New Roman" w:hAnsi="Times New Roman" w:cs="Times New Roman"/>
          <w:sz w:val="24"/>
          <w:szCs w:val="24"/>
        </w:rPr>
        <w:t>,</w:t>
      </w:r>
      <w:proofErr w:type="gramEnd"/>
      <w:r w:rsidRPr="007C75C0">
        <w:rPr>
          <w:rFonts w:ascii="Times New Roman" w:hAnsi="Times New Roman" w:cs="Times New Roman"/>
          <w:sz w:val="24"/>
          <w:szCs w:val="24"/>
        </w:rPr>
        <w:t xml:space="preserve"> если в аукционе участвовал один участник, заказчик в течение трех дней со дня подписания протокола обязан передать единственному участнику аукциона прилагаемый к документации об аукционе проект контракта. При этом муниципальный контракт заключается на условиях, предусмотренных документацией об аукционе, по начальной цене контракта, указанной в извещении о проведении открытого аукциона. Единственный участник аукциона не вправе отказаться от заключения муниципального контракта. </w:t>
      </w:r>
    </w:p>
    <w:p w:rsidR="001A70B1" w:rsidRPr="007C75C0" w:rsidRDefault="001A70B1" w:rsidP="001A70B1">
      <w:pPr>
        <w:pStyle w:val="ConsNormal"/>
        <w:widowControl/>
        <w:ind w:right="0" w:firstLine="0"/>
        <w:jc w:val="both"/>
        <w:rPr>
          <w:rFonts w:ascii="Times New Roman" w:hAnsi="Times New Roman" w:cs="Times New Roman"/>
          <w:bCs/>
          <w:sz w:val="24"/>
          <w:szCs w:val="24"/>
        </w:rPr>
      </w:pPr>
    </w:p>
    <w:p w:rsidR="001A70B1" w:rsidRPr="007C75C0" w:rsidRDefault="001A70B1" w:rsidP="001A70B1">
      <w:pPr>
        <w:pStyle w:val="ConsNormal"/>
        <w:widowControl/>
        <w:ind w:right="0" w:firstLine="0"/>
        <w:jc w:val="both"/>
        <w:rPr>
          <w:rFonts w:ascii="Times New Roman" w:hAnsi="Times New Roman" w:cs="Times New Roman"/>
          <w:b/>
          <w:bCs/>
          <w:sz w:val="24"/>
          <w:szCs w:val="24"/>
        </w:rPr>
      </w:pPr>
      <w:r w:rsidRPr="007C75C0">
        <w:rPr>
          <w:rFonts w:ascii="Times New Roman" w:hAnsi="Times New Roman" w:cs="Times New Roman"/>
          <w:b/>
          <w:bCs/>
          <w:sz w:val="24"/>
          <w:szCs w:val="24"/>
        </w:rPr>
        <w:t>7. Заключение муниципального контракта по результатам аукциона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1.</w:t>
      </w:r>
      <w:r w:rsidRPr="007C75C0">
        <w:rPr>
          <w:rFonts w:ascii="Times New Roman" w:hAnsi="Times New Roman" w:cs="Times New Roman"/>
          <w:b/>
          <w:bCs/>
          <w:sz w:val="24"/>
          <w:szCs w:val="24"/>
        </w:rPr>
        <w:t xml:space="preserve"> </w:t>
      </w:r>
      <w:r w:rsidRPr="007C75C0">
        <w:rPr>
          <w:rFonts w:ascii="Times New Roman" w:hAnsi="Times New Roman" w:cs="Times New Roman"/>
          <w:sz w:val="24"/>
          <w:szCs w:val="24"/>
        </w:rPr>
        <w:t>Под муниципальным контрактом понимается договор, заключенный заказчиком от имени муниципального образования в целях обеспечения муниципальных нужд.</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2. Срок, в течение которого победитель аукциона должен подписать проект муниципального контракта – не менее 10 дней со дня подписания протокола о проведенном аукционе и не более 20 дней.</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3. После определения победителя аукциона в срок, предусмотренный для заключения муниципального контракта, заказчик вправе отказаться от заключения контракта с победителем аукциона в случае установления факта: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1) проведения ликвидации участников размещения заказа - юридических лиц или проведения в отношении участников размещения заказа - юридических лиц, индивидуальных предпринимателей процедуры банкротства;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2) приостановления деятельности указанных лиц в порядке, предусмотренном Кодексом Российской Федерации об административных правонарушениях;</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3) предоставления указанными лицами заведомо ложных сведений, содержащихся в документах.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4) нахождения имущества указанных лиц под арестом, наложенным по решению суда, если на момент истечения срока заключения контракта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4. Заказ признается размещенным со дня заключения муниципального контракта.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5. При исполнении муниципального контракта его цена может быть снижена по соглашению сторон без изменения предусмотренных контрактом количества товаров, объема работ, услуг и иных условий исполнения.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6. Расторжение муниципального контракта допускается по соглашению сторон или решению суда по основаниям, предусмотренным гражданским законодательством.</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7. Если победитель аукциона в срок, предусмотренный документацией об аукционе, не представил заказчику подписанный контракт, победитель аукциона признается уклонившимся от заключения муниципального контракта.</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8. Если победитель аукциона признан уклонившимся от заключения муниципального контракта, заказчик вправе обратиться в суд с требованием о понуждении победителя аукциона заключить контракт, а также о возмещении убытков, причиненных уклонением от заключения контракта, либо заключить муниципальный контракт с участником аукциона, который сделал предпоследнее предложение о цене контракта. При этом заключение муниципального контракта для участника аукциона, который сделал предпоследнее предложение о цене контракта, является обязательным. </w:t>
      </w:r>
    </w:p>
    <w:p w:rsidR="001A70B1" w:rsidRPr="007C75C0" w:rsidRDefault="001A70B1" w:rsidP="001A70B1">
      <w:pPr>
        <w:pStyle w:val="ConsNormal"/>
        <w:widowControl/>
        <w:ind w:right="0"/>
        <w:jc w:val="both"/>
        <w:rPr>
          <w:rFonts w:ascii="Times New Roman" w:hAnsi="Times New Roman" w:cs="Times New Roman"/>
          <w:sz w:val="24"/>
          <w:szCs w:val="24"/>
        </w:rPr>
      </w:pPr>
      <w:r w:rsidRPr="007C75C0">
        <w:rPr>
          <w:rFonts w:ascii="Times New Roman" w:hAnsi="Times New Roman" w:cs="Times New Roman"/>
          <w:sz w:val="24"/>
          <w:szCs w:val="24"/>
        </w:rPr>
        <w:t xml:space="preserve">9. Муниципальный контракт заключается на </w:t>
      </w:r>
      <w:proofErr w:type="gramStart"/>
      <w:r w:rsidRPr="007C75C0">
        <w:rPr>
          <w:rFonts w:ascii="Times New Roman" w:hAnsi="Times New Roman" w:cs="Times New Roman"/>
          <w:sz w:val="24"/>
          <w:szCs w:val="24"/>
        </w:rPr>
        <w:t>условиях</w:t>
      </w:r>
      <w:proofErr w:type="gramEnd"/>
      <w:r w:rsidRPr="007C75C0">
        <w:rPr>
          <w:rFonts w:ascii="Times New Roman" w:hAnsi="Times New Roman" w:cs="Times New Roman"/>
          <w:sz w:val="24"/>
          <w:szCs w:val="24"/>
        </w:rPr>
        <w:t>, указанных в извещении о проведении открытого аукциона и в документации об аукционе по цене, предложенной победителем аукциона, либо в случае заключения муниципального контракта с участником аукциона, который сделал предпоследнее предложение о цене контракта, по цене, предложенной таким участником. Муниципальные контракты заключаются по каждому лоту.</w:t>
      </w:r>
    </w:p>
    <w:p w:rsidR="001A70B1" w:rsidRPr="007C75C0" w:rsidRDefault="001A70B1" w:rsidP="001A70B1">
      <w:pPr>
        <w:pStyle w:val="ConsNormal"/>
        <w:widowControl/>
        <w:ind w:right="0" w:firstLine="0"/>
        <w:jc w:val="both"/>
        <w:rPr>
          <w:rFonts w:ascii="Times New Roman" w:hAnsi="Times New Roman" w:cs="Times New Roman"/>
          <w:b/>
          <w:bCs/>
          <w:sz w:val="24"/>
          <w:szCs w:val="24"/>
        </w:rPr>
      </w:pPr>
      <w:r w:rsidRPr="007C75C0">
        <w:rPr>
          <w:rFonts w:ascii="Times New Roman" w:hAnsi="Times New Roman" w:cs="Times New Roman"/>
          <w:sz w:val="24"/>
          <w:szCs w:val="24"/>
        </w:rPr>
        <w:br w:type="page"/>
      </w:r>
      <w:r w:rsidRPr="007C75C0">
        <w:rPr>
          <w:rFonts w:ascii="Times New Roman" w:hAnsi="Times New Roman" w:cs="Times New Roman"/>
          <w:b/>
          <w:bCs/>
          <w:sz w:val="24"/>
          <w:szCs w:val="24"/>
        </w:rPr>
        <w:lastRenderedPageBreak/>
        <w:t>8. Информационная карта открытого аукциона:</w:t>
      </w:r>
    </w:p>
    <w:tbl>
      <w:tblPr>
        <w:tblW w:w="10260" w:type="dxa"/>
        <w:tblInd w:w="108" w:type="dxa"/>
        <w:tblLayout w:type="fixed"/>
        <w:tblLook w:val="0000"/>
      </w:tblPr>
      <w:tblGrid>
        <w:gridCol w:w="720"/>
        <w:gridCol w:w="3420"/>
        <w:gridCol w:w="6120"/>
      </w:tblGrid>
      <w:tr w:rsidR="001A70B1" w:rsidRPr="007C75C0" w:rsidTr="00470B69">
        <w:trPr>
          <w:tblHeader/>
        </w:trPr>
        <w:tc>
          <w:tcPr>
            <w:tcW w:w="720" w:type="dxa"/>
            <w:tcBorders>
              <w:top w:val="single" w:sz="4" w:space="0" w:color="auto"/>
              <w:left w:val="single" w:sz="4" w:space="0" w:color="auto"/>
              <w:bottom w:val="single" w:sz="4" w:space="0" w:color="auto"/>
              <w:right w:val="single" w:sz="4" w:space="0" w:color="auto"/>
            </w:tcBorders>
            <w:vAlign w:val="center"/>
          </w:tcPr>
          <w:p w:rsidR="001A70B1" w:rsidRPr="007C75C0" w:rsidRDefault="001A70B1" w:rsidP="00470B69">
            <w:pPr>
              <w:pStyle w:val="a6"/>
              <w:spacing w:after="0"/>
              <w:jc w:val="center"/>
              <w:rPr>
                <w:b/>
                <w:szCs w:val="24"/>
              </w:rPr>
            </w:pPr>
            <w:r w:rsidRPr="007C75C0">
              <w:rPr>
                <w:b/>
                <w:szCs w:val="24"/>
              </w:rPr>
              <w:t>№</w:t>
            </w:r>
          </w:p>
          <w:p w:rsidR="001A70B1" w:rsidRPr="007C75C0" w:rsidRDefault="001A70B1" w:rsidP="00470B69">
            <w:pPr>
              <w:pStyle w:val="a6"/>
              <w:spacing w:after="0"/>
              <w:jc w:val="center"/>
              <w:rPr>
                <w:b/>
                <w:szCs w:val="24"/>
              </w:rPr>
            </w:pPr>
            <w:proofErr w:type="spellStart"/>
            <w:proofErr w:type="gramStart"/>
            <w:r w:rsidRPr="007C75C0">
              <w:rPr>
                <w:b/>
                <w:szCs w:val="24"/>
              </w:rPr>
              <w:t>п</w:t>
            </w:r>
            <w:proofErr w:type="spellEnd"/>
            <w:proofErr w:type="gramEnd"/>
            <w:r w:rsidRPr="007C75C0">
              <w:rPr>
                <w:b/>
                <w:szCs w:val="24"/>
              </w:rPr>
              <w:t>/</w:t>
            </w:r>
            <w:proofErr w:type="spellStart"/>
            <w:r w:rsidRPr="007C75C0">
              <w:rPr>
                <w:b/>
                <w:szCs w:val="24"/>
              </w:rPr>
              <w:t>п</w:t>
            </w:r>
            <w:proofErr w:type="spellEnd"/>
          </w:p>
        </w:tc>
        <w:tc>
          <w:tcPr>
            <w:tcW w:w="3420" w:type="dxa"/>
            <w:tcBorders>
              <w:top w:val="single" w:sz="4" w:space="0" w:color="auto"/>
              <w:left w:val="single" w:sz="4" w:space="0" w:color="auto"/>
              <w:bottom w:val="single" w:sz="4" w:space="0" w:color="auto"/>
              <w:right w:val="single" w:sz="4" w:space="0" w:color="auto"/>
            </w:tcBorders>
            <w:vAlign w:val="center"/>
          </w:tcPr>
          <w:p w:rsidR="001A70B1" w:rsidRPr="007C75C0" w:rsidRDefault="001A70B1" w:rsidP="00470B69">
            <w:pPr>
              <w:pStyle w:val="a6"/>
              <w:spacing w:after="0"/>
              <w:jc w:val="center"/>
              <w:rPr>
                <w:b/>
                <w:szCs w:val="24"/>
              </w:rPr>
            </w:pPr>
            <w:r w:rsidRPr="007C75C0">
              <w:rPr>
                <w:b/>
                <w:szCs w:val="24"/>
              </w:rPr>
              <w:t>Наименование пункта</w:t>
            </w:r>
          </w:p>
        </w:tc>
        <w:tc>
          <w:tcPr>
            <w:tcW w:w="6120" w:type="dxa"/>
            <w:tcBorders>
              <w:top w:val="single" w:sz="4" w:space="0" w:color="auto"/>
              <w:left w:val="single" w:sz="4" w:space="0" w:color="auto"/>
              <w:bottom w:val="single" w:sz="4" w:space="0" w:color="auto"/>
              <w:right w:val="single" w:sz="4" w:space="0" w:color="auto"/>
            </w:tcBorders>
            <w:vAlign w:val="center"/>
          </w:tcPr>
          <w:p w:rsidR="001A70B1" w:rsidRPr="007C75C0" w:rsidRDefault="001A70B1" w:rsidP="00470B69">
            <w:pPr>
              <w:pStyle w:val="a6"/>
              <w:spacing w:after="0"/>
              <w:jc w:val="center"/>
              <w:rPr>
                <w:b/>
                <w:szCs w:val="24"/>
              </w:rPr>
            </w:pPr>
            <w:r w:rsidRPr="007C75C0">
              <w:rPr>
                <w:b/>
                <w:szCs w:val="24"/>
              </w:rPr>
              <w:t>Текст пояснений</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r w:rsidRPr="007C75C0">
              <w:rPr>
                <w:szCs w:val="24"/>
              </w:rPr>
              <w:t>1</w:t>
            </w: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 xml:space="preserve">Наименование муниципального заказчика, контактная информация </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3"/>
              <w:spacing w:before="0" w:after="0" w:afterAutospacing="0"/>
              <w:jc w:val="both"/>
              <w:rPr>
                <w:rFonts w:ascii="Times New Roman" w:hAnsi="Times New Roman" w:cs="Times New Roman"/>
                <w:b/>
                <w:bCs/>
              </w:rPr>
            </w:pPr>
            <w:r w:rsidRPr="007C75C0">
              <w:rPr>
                <w:rFonts w:ascii="Times New Roman" w:hAnsi="Times New Roman" w:cs="Times New Roman"/>
                <w:b/>
                <w:bCs/>
              </w:rPr>
              <w:t xml:space="preserve">Муниципальный заказчик: </w:t>
            </w:r>
          </w:p>
          <w:p w:rsidR="00D764BB" w:rsidRDefault="001A70B1" w:rsidP="00D764BB">
            <w:pPr>
              <w:pStyle w:val="a3"/>
              <w:spacing w:before="0" w:beforeAutospacing="0" w:after="0" w:afterAutospacing="0"/>
              <w:ind w:left="5"/>
              <w:jc w:val="both"/>
              <w:rPr>
                <w:rFonts w:ascii="Times New Roman" w:hAnsi="Times New Roman" w:cs="Times New Roman"/>
                <w:bCs/>
              </w:rPr>
            </w:pPr>
            <w:r>
              <w:rPr>
                <w:rFonts w:ascii="Times New Roman" w:hAnsi="Times New Roman" w:cs="Times New Roman"/>
                <w:bCs/>
              </w:rPr>
              <w:t>МУЗ «Динская ЦРБ»</w:t>
            </w:r>
          </w:p>
          <w:p w:rsidR="00D764BB" w:rsidRPr="00F11E1A" w:rsidRDefault="00D764BB" w:rsidP="00D764BB">
            <w:pPr>
              <w:pStyle w:val="a3"/>
              <w:spacing w:before="0" w:beforeAutospacing="0" w:after="0" w:afterAutospacing="0"/>
              <w:ind w:left="5"/>
              <w:jc w:val="both"/>
              <w:rPr>
                <w:rFonts w:ascii="Times New Roman" w:hAnsi="Times New Roman" w:cs="Times New Roman"/>
                <w:bCs/>
              </w:rPr>
            </w:pPr>
            <w:r>
              <w:rPr>
                <w:rFonts w:ascii="Times New Roman" w:hAnsi="Times New Roman" w:cs="Times New Roman"/>
                <w:bCs/>
              </w:rPr>
              <w:t xml:space="preserve"> </w:t>
            </w:r>
            <w:r w:rsidRPr="00F11E1A">
              <w:rPr>
                <w:rFonts w:ascii="Times New Roman" w:hAnsi="Times New Roman" w:cs="Times New Roman"/>
                <w:bCs/>
              </w:rPr>
              <w:t xml:space="preserve">Краснодарский край, Динской район, ст. Динская, ул. </w:t>
            </w:r>
            <w:r>
              <w:rPr>
                <w:rFonts w:ascii="Times New Roman" w:hAnsi="Times New Roman" w:cs="Times New Roman"/>
                <w:bCs/>
              </w:rPr>
              <w:t xml:space="preserve">    </w:t>
            </w:r>
            <w:proofErr w:type="gramStart"/>
            <w:r w:rsidRPr="00F11E1A">
              <w:rPr>
                <w:rFonts w:ascii="Times New Roman" w:hAnsi="Times New Roman" w:cs="Times New Roman"/>
                <w:bCs/>
              </w:rPr>
              <w:t>Кирпичная</w:t>
            </w:r>
            <w:proofErr w:type="gramEnd"/>
            <w:r w:rsidRPr="00F11E1A">
              <w:rPr>
                <w:rFonts w:ascii="Times New Roman" w:hAnsi="Times New Roman" w:cs="Times New Roman"/>
                <w:bCs/>
              </w:rPr>
              <w:t>, 53а</w:t>
            </w:r>
          </w:p>
          <w:p w:rsidR="00D764BB" w:rsidRPr="007C75C0" w:rsidRDefault="00D764BB" w:rsidP="00470B69">
            <w:pPr>
              <w:pStyle w:val="a3"/>
              <w:spacing w:before="0" w:beforeAutospacing="0" w:after="0" w:afterAutospacing="0"/>
              <w:ind w:left="5"/>
              <w:jc w:val="both"/>
              <w:rPr>
                <w:rFonts w:ascii="Times New Roman" w:hAnsi="Times New Roman" w:cs="Times New Roman"/>
                <w:bCs/>
              </w:rPr>
            </w:pP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keepNext/>
              <w:keepLines/>
              <w:widowControl w:val="0"/>
              <w:suppressLineNumbers/>
              <w:suppressAutoHyphens/>
              <w:rPr>
                <w:rFonts w:ascii="Times New Roman" w:hAnsi="Times New Roman" w:cs="Times New Roman"/>
                <w:kern w:val="32"/>
                <w:sz w:val="24"/>
                <w:szCs w:val="24"/>
              </w:rPr>
            </w:pPr>
            <w:r w:rsidRPr="007C75C0">
              <w:rPr>
                <w:rFonts w:ascii="Times New Roman" w:hAnsi="Times New Roman" w:cs="Times New Roman"/>
                <w:sz w:val="24"/>
                <w:szCs w:val="24"/>
              </w:rPr>
              <w:t>Вид и предмет аукциона</w:t>
            </w:r>
          </w:p>
        </w:tc>
        <w:tc>
          <w:tcPr>
            <w:tcW w:w="6120" w:type="dxa"/>
            <w:tcBorders>
              <w:top w:val="single" w:sz="4" w:space="0" w:color="auto"/>
              <w:left w:val="single" w:sz="4" w:space="0" w:color="auto"/>
              <w:bottom w:val="single" w:sz="4" w:space="0" w:color="auto"/>
              <w:right w:val="single" w:sz="4" w:space="0" w:color="auto"/>
            </w:tcBorders>
          </w:tcPr>
          <w:p w:rsidR="001A70B1" w:rsidRPr="008320BD" w:rsidRDefault="001A70B1" w:rsidP="001A70B1">
            <w:pPr>
              <w:rPr>
                <w:rFonts w:ascii="Times New Roman" w:hAnsi="Times New Roman" w:cs="Times New Roman"/>
                <w:sz w:val="28"/>
                <w:szCs w:val="28"/>
              </w:rPr>
            </w:pPr>
            <w:r w:rsidRPr="001A70B1">
              <w:rPr>
                <w:rFonts w:ascii="Times New Roman" w:hAnsi="Times New Roman" w:cs="Times New Roman"/>
                <w:b/>
                <w:sz w:val="28"/>
                <w:szCs w:val="28"/>
                <w:highlight w:val="yellow"/>
                <w:u w:val="single"/>
              </w:rPr>
              <w:t xml:space="preserve">Оказание банковских услуг по </w:t>
            </w:r>
            <w:r w:rsidRPr="001A70B1">
              <w:rPr>
                <w:rFonts w:ascii="Times New Roman" w:hAnsi="Times New Roman" w:cs="Times New Roman"/>
                <w:b/>
                <w:noProof/>
                <w:sz w:val="28"/>
                <w:szCs w:val="28"/>
                <w:highlight w:val="yellow"/>
                <w:u w:val="single"/>
              </w:rPr>
              <w:t>зачислению денежных средств на счета банковских карт и привлечению денежных средств во вклады сотрудников МУЗ «Динская ЦРБ»</w:t>
            </w:r>
          </w:p>
          <w:p w:rsidR="001A70B1" w:rsidRPr="007C75C0" w:rsidRDefault="001A70B1" w:rsidP="00470B69">
            <w:pPr>
              <w:jc w:val="both"/>
              <w:rPr>
                <w:rFonts w:ascii="Times New Roman" w:hAnsi="Times New Roman" w:cs="Times New Roman"/>
                <w:b/>
                <w:sz w:val="24"/>
                <w:szCs w:val="24"/>
                <w:highlight w:val="yellow"/>
                <w:u w:val="single"/>
              </w:rPr>
            </w:pP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keepNext/>
              <w:keepLines/>
              <w:widowControl w:val="0"/>
              <w:numPr>
                <w:ilvl w:val="0"/>
                <w:numId w:val="1"/>
              </w:numPr>
              <w:suppressLineNumbers/>
              <w:suppressAutoHyphens/>
              <w:spacing w:after="0" w:line="240" w:lineRule="auto"/>
              <w:ind w:left="114" w:hanging="57"/>
              <w:jc w:val="center"/>
              <w:rPr>
                <w:rFonts w:ascii="Times New Roman" w:hAnsi="Times New Roman" w:cs="Times New Roman"/>
                <w:kern w:val="32"/>
                <w:sz w:val="24"/>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keepNext/>
              <w:keepLines/>
              <w:widowControl w:val="0"/>
              <w:suppressLineNumbers/>
              <w:suppressAutoHyphens/>
              <w:rPr>
                <w:rFonts w:ascii="Times New Roman" w:hAnsi="Times New Roman" w:cs="Times New Roman"/>
                <w:kern w:val="32"/>
                <w:sz w:val="24"/>
                <w:szCs w:val="24"/>
              </w:rPr>
            </w:pPr>
            <w:r w:rsidRPr="007C75C0">
              <w:rPr>
                <w:rFonts w:ascii="Times New Roman" w:hAnsi="Times New Roman" w:cs="Times New Roman"/>
                <w:sz w:val="24"/>
                <w:szCs w:val="24"/>
              </w:rPr>
              <w:t xml:space="preserve">Начальная цена контракта, порядок ее формирования </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rPr>
                <w:rFonts w:ascii="Times New Roman" w:hAnsi="Times New Roman" w:cs="Times New Roman"/>
                <w:b/>
                <w:sz w:val="24"/>
                <w:szCs w:val="24"/>
                <w:highlight w:val="yellow"/>
              </w:rPr>
            </w:pPr>
          </w:p>
          <w:p w:rsidR="001A70B1" w:rsidRPr="007C75C0" w:rsidRDefault="001A70B1" w:rsidP="00470B69">
            <w:pPr>
              <w:rPr>
                <w:rFonts w:ascii="Times New Roman" w:hAnsi="Times New Roman" w:cs="Times New Roman"/>
                <w:b/>
                <w:sz w:val="24"/>
                <w:szCs w:val="24"/>
              </w:rPr>
            </w:pPr>
            <w:r>
              <w:rPr>
                <w:rFonts w:ascii="Times New Roman" w:hAnsi="Times New Roman" w:cs="Times New Roman"/>
                <w:b/>
                <w:sz w:val="24"/>
                <w:szCs w:val="24"/>
              </w:rPr>
              <w:t>350227,00</w:t>
            </w:r>
          </w:p>
          <w:p w:rsidR="001A70B1" w:rsidRPr="007C75C0" w:rsidRDefault="001A70B1" w:rsidP="00470B69">
            <w:pPr>
              <w:keepNext/>
              <w:keepLines/>
              <w:widowControl w:val="0"/>
              <w:suppressLineNumbers/>
              <w:suppressAutoHyphens/>
              <w:jc w:val="both"/>
              <w:rPr>
                <w:rFonts w:ascii="Times New Roman" w:hAnsi="Times New Roman" w:cs="Times New Roman"/>
                <w:kern w:val="32"/>
                <w:sz w:val="24"/>
                <w:szCs w:val="24"/>
              </w:rPr>
            </w:pPr>
            <w:r w:rsidRPr="007C75C0">
              <w:rPr>
                <w:rFonts w:ascii="Times New Roman" w:hAnsi="Times New Roman" w:cs="Times New Roman"/>
                <w:sz w:val="24"/>
                <w:szCs w:val="24"/>
              </w:rPr>
              <w:t>Начальная цена контракта указана в техническом задании документации об аукционе и включает в себя стоимость товаров, расходы, связанные с доставкой и разгрузкой согласно условиям и графику поставки (прилагаются), все расходы, связанные с выполнением условий муниципального контракта,  в том числе расходы на уплату необходимых налогов, сборов и других обязательных платежей.</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Шаг аукциона</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bCs/>
                <w:szCs w:val="24"/>
              </w:rPr>
            </w:pPr>
            <w:bookmarkStart w:id="1" w:name="sub_375"/>
            <w:r w:rsidRPr="007C75C0">
              <w:rPr>
                <w:szCs w:val="24"/>
              </w:rPr>
              <w:t xml:space="preserve">"Шаг аукциона" устанавливается в размере </w:t>
            </w:r>
            <w:r w:rsidRPr="007C75C0">
              <w:rPr>
                <w:b/>
                <w:szCs w:val="24"/>
              </w:rPr>
              <w:t xml:space="preserve">пяти процентов начальной </w:t>
            </w:r>
            <w:r w:rsidRPr="007C75C0">
              <w:rPr>
                <w:szCs w:val="24"/>
              </w:rPr>
              <w:t xml:space="preserve">(максимальной) </w:t>
            </w:r>
            <w:r w:rsidRPr="007C75C0">
              <w:rPr>
                <w:b/>
                <w:szCs w:val="24"/>
              </w:rPr>
              <w:t xml:space="preserve"> цены контракта</w:t>
            </w:r>
            <w:r w:rsidRPr="007C75C0">
              <w:rPr>
                <w:szCs w:val="24"/>
              </w:rPr>
              <w:t>. В случае если после троекратного объявления последнего предложения о цене контракта ни один из участников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bookmarkEnd w:id="1"/>
          </w:p>
        </w:tc>
      </w:tr>
      <w:tr w:rsidR="001A70B1" w:rsidRPr="007C75C0" w:rsidTr="00470B69">
        <w:trPr>
          <w:trHeight w:val="591"/>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vAlign w:val="center"/>
          </w:tcPr>
          <w:p w:rsidR="001A70B1" w:rsidRPr="007C75C0" w:rsidRDefault="001A70B1" w:rsidP="00470B69">
            <w:pPr>
              <w:pStyle w:val="a6"/>
              <w:spacing w:after="0"/>
              <w:jc w:val="left"/>
              <w:rPr>
                <w:szCs w:val="24"/>
              </w:rPr>
            </w:pPr>
            <w:r w:rsidRPr="007C75C0">
              <w:rPr>
                <w:szCs w:val="24"/>
              </w:rPr>
              <w:t>Источник финансирования</w:t>
            </w:r>
          </w:p>
        </w:tc>
        <w:tc>
          <w:tcPr>
            <w:tcW w:w="6120" w:type="dxa"/>
            <w:tcBorders>
              <w:top w:val="single" w:sz="4" w:space="0" w:color="auto"/>
              <w:left w:val="single" w:sz="4" w:space="0" w:color="auto"/>
              <w:bottom w:val="single" w:sz="4" w:space="0" w:color="auto"/>
              <w:right w:val="single" w:sz="4" w:space="0" w:color="auto"/>
            </w:tcBorders>
            <w:vAlign w:val="center"/>
          </w:tcPr>
          <w:p w:rsidR="001A70B1" w:rsidRDefault="00F54742" w:rsidP="00470B69">
            <w:pPr>
              <w:pStyle w:val="a6"/>
              <w:spacing w:after="0"/>
              <w:jc w:val="left"/>
              <w:rPr>
                <w:szCs w:val="24"/>
              </w:rPr>
            </w:pPr>
            <w:r>
              <w:rPr>
                <w:szCs w:val="24"/>
              </w:rPr>
              <w:t>Бюджет МО Динской район 90785,00</w:t>
            </w:r>
          </w:p>
          <w:p w:rsidR="00F54742" w:rsidRDefault="00F54742" w:rsidP="00470B69">
            <w:pPr>
              <w:pStyle w:val="a6"/>
              <w:spacing w:after="0"/>
              <w:jc w:val="left"/>
              <w:rPr>
                <w:szCs w:val="24"/>
              </w:rPr>
            </w:pPr>
            <w:r>
              <w:rPr>
                <w:szCs w:val="24"/>
              </w:rPr>
              <w:t>Внебюджетные источники (ОМС) /</w:t>
            </w:r>
            <w:proofErr w:type="gramStart"/>
            <w:r>
              <w:rPr>
                <w:szCs w:val="24"/>
              </w:rPr>
              <w:t>спец</w:t>
            </w:r>
            <w:proofErr w:type="gramEnd"/>
            <w:r>
              <w:rPr>
                <w:szCs w:val="24"/>
              </w:rPr>
              <w:t xml:space="preserve"> с</w:t>
            </w:r>
            <w:r w:rsidR="00705B02">
              <w:rPr>
                <w:szCs w:val="24"/>
              </w:rPr>
              <w:t>ч</w:t>
            </w:r>
            <w:r>
              <w:rPr>
                <w:szCs w:val="24"/>
              </w:rPr>
              <w:t>ет 233593,00/</w:t>
            </w:r>
          </w:p>
          <w:p w:rsidR="00F54742" w:rsidRPr="007C75C0" w:rsidRDefault="00F54742" w:rsidP="00470B69">
            <w:pPr>
              <w:pStyle w:val="a6"/>
              <w:spacing w:after="0"/>
              <w:jc w:val="left"/>
              <w:rPr>
                <w:szCs w:val="24"/>
              </w:rPr>
            </w:pPr>
            <w:r>
              <w:rPr>
                <w:szCs w:val="24"/>
              </w:rPr>
              <w:t>25849,00</w:t>
            </w:r>
          </w:p>
        </w:tc>
      </w:tr>
      <w:tr w:rsidR="001A70B1" w:rsidRPr="007C75C0" w:rsidTr="00470B69">
        <w:trPr>
          <w:trHeight w:val="1200"/>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jc w:val="left"/>
              <w:rPr>
                <w:szCs w:val="24"/>
              </w:rPr>
            </w:pPr>
            <w:r w:rsidRPr="007C75C0">
              <w:rPr>
                <w:szCs w:val="24"/>
              </w:rPr>
              <w:t>Форма, сроки, порядок и валюта оплаты поставки товаров, выполнения работ, оказания услуг</w:t>
            </w:r>
          </w:p>
        </w:tc>
        <w:tc>
          <w:tcPr>
            <w:tcW w:w="6120" w:type="dxa"/>
            <w:tcBorders>
              <w:top w:val="single" w:sz="4" w:space="0" w:color="auto"/>
              <w:left w:val="single" w:sz="4" w:space="0" w:color="auto"/>
              <w:bottom w:val="single" w:sz="4" w:space="0" w:color="auto"/>
              <w:right w:val="single" w:sz="4" w:space="0" w:color="auto"/>
            </w:tcBorders>
            <w:vAlign w:val="center"/>
          </w:tcPr>
          <w:p w:rsidR="001A70B1" w:rsidRDefault="00CD79FD" w:rsidP="00470B69">
            <w:pPr>
              <w:pStyle w:val="a6"/>
              <w:spacing w:after="0"/>
              <w:jc w:val="left"/>
              <w:rPr>
                <w:szCs w:val="24"/>
                <w:highlight w:val="yellow"/>
              </w:rPr>
            </w:pPr>
            <w:r>
              <w:rPr>
                <w:szCs w:val="24"/>
                <w:highlight w:val="yellow"/>
              </w:rPr>
              <w:t>По безналичному расчету, в течение 10 дней по факту поставки карт сотрудникам</w:t>
            </w:r>
          </w:p>
          <w:p w:rsidR="00CD79FD" w:rsidRPr="007C75C0" w:rsidRDefault="00CD79FD" w:rsidP="00CD79FD">
            <w:pPr>
              <w:pStyle w:val="a6"/>
              <w:spacing w:after="0"/>
              <w:jc w:val="left"/>
              <w:rPr>
                <w:szCs w:val="24"/>
                <w:highlight w:val="yellow"/>
              </w:rPr>
            </w:pPr>
            <w:r>
              <w:rPr>
                <w:szCs w:val="24"/>
                <w:highlight w:val="yellow"/>
              </w:rPr>
              <w:t>За обслуживание - ежемесячно по факту оказания услуг</w:t>
            </w:r>
          </w:p>
        </w:tc>
      </w:tr>
      <w:tr w:rsidR="001A70B1" w:rsidRPr="007C75C0" w:rsidTr="00470B69">
        <w:trPr>
          <w:trHeight w:val="818"/>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jc w:val="left"/>
              <w:rPr>
                <w:szCs w:val="24"/>
              </w:rPr>
            </w:pPr>
            <w:r w:rsidRPr="007C75C0">
              <w:rPr>
                <w:szCs w:val="24"/>
              </w:rPr>
              <w:t>Место и сроки поставки товаров (выполнения работ, оказания услуг)</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CD79FD" w:rsidP="00D764BB">
            <w:pPr>
              <w:pStyle w:val="a6"/>
              <w:spacing w:after="0"/>
              <w:rPr>
                <w:szCs w:val="24"/>
                <w:highlight w:val="yellow"/>
              </w:rPr>
            </w:pPr>
            <w:r>
              <w:rPr>
                <w:szCs w:val="24"/>
              </w:rPr>
              <w:t xml:space="preserve">Доставка  силами и за счет поставщика карт заказчику по адресу </w:t>
            </w:r>
            <w:r w:rsidR="00D764BB">
              <w:rPr>
                <w:szCs w:val="24"/>
              </w:rPr>
              <w:t xml:space="preserve">ст. Динская  </w:t>
            </w:r>
            <w:proofErr w:type="spellStart"/>
            <w:proofErr w:type="gramStart"/>
            <w:r w:rsidR="00D764BB">
              <w:rPr>
                <w:szCs w:val="24"/>
              </w:rPr>
              <w:t>ул</w:t>
            </w:r>
            <w:proofErr w:type="spellEnd"/>
            <w:proofErr w:type="gramEnd"/>
            <w:r w:rsidR="00D764BB">
              <w:rPr>
                <w:szCs w:val="24"/>
              </w:rPr>
              <w:t xml:space="preserve"> Кирпичная ,53а</w:t>
            </w:r>
            <w:r w:rsidR="001A70B1">
              <w:rPr>
                <w:szCs w:val="24"/>
              </w:rPr>
              <w:t xml:space="preserve"> </w:t>
            </w:r>
            <w:r w:rsidR="00D764BB">
              <w:rPr>
                <w:szCs w:val="24"/>
              </w:rPr>
              <w:t>, в течение 14 дней с момента подачи заявлений</w:t>
            </w:r>
            <w:r w:rsidR="001A70B1">
              <w:rPr>
                <w:szCs w:val="24"/>
              </w:rPr>
              <w:t xml:space="preserve"> </w:t>
            </w:r>
          </w:p>
        </w:tc>
      </w:tr>
      <w:tr w:rsidR="001A70B1" w:rsidRPr="007C75C0" w:rsidTr="00470B69">
        <w:trPr>
          <w:trHeight w:val="805"/>
        </w:trPr>
        <w:tc>
          <w:tcPr>
            <w:tcW w:w="720" w:type="dxa"/>
            <w:tcBorders>
              <w:top w:val="single" w:sz="4" w:space="0" w:color="auto"/>
              <w:left w:val="single" w:sz="4" w:space="0" w:color="auto"/>
              <w:bottom w:val="nil"/>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nil"/>
              <w:right w:val="single" w:sz="4" w:space="0" w:color="auto"/>
            </w:tcBorders>
          </w:tcPr>
          <w:p w:rsidR="001A70B1" w:rsidRPr="007C75C0" w:rsidRDefault="001A70B1" w:rsidP="00470B69">
            <w:pPr>
              <w:pStyle w:val="a6"/>
              <w:spacing w:after="0"/>
              <w:jc w:val="left"/>
              <w:rPr>
                <w:szCs w:val="24"/>
              </w:rPr>
            </w:pPr>
            <w:r w:rsidRPr="007C75C0">
              <w:rPr>
                <w:szCs w:val="24"/>
              </w:rPr>
              <w:t>Условия поставки, краткая характеристика товаров, работ, услуг, другая информация.</w:t>
            </w:r>
          </w:p>
        </w:tc>
        <w:tc>
          <w:tcPr>
            <w:tcW w:w="6120" w:type="dxa"/>
            <w:tcBorders>
              <w:top w:val="single" w:sz="4" w:space="0" w:color="auto"/>
              <w:left w:val="single" w:sz="4" w:space="0" w:color="auto"/>
              <w:bottom w:val="nil"/>
              <w:right w:val="single" w:sz="4" w:space="0" w:color="auto"/>
            </w:tcBorders>
            <w:vAlign w:val="center"/>
          </w:tcPr>
          <w:p w:rsidR="001A70B1" w:rsidRPr="00CD79FD" w:rsidRDefault="00CD79FD" w:rsidP="00470B69">
            <w:pPr>
              <w:pStyle w:val="a6"/>
              <w:spacing w:after="0"/>
              <w:jc w:val="left"/>
              <w:rPr>
                <w:szCs w:val="24"/>
              </w:rPr>
            </w:pPr>
            <w:proofErr w:type="gramStart"/>
            <w:r w:rsidRPr="00CD79FD">
              <w:rPr>
                <w:szCs w:val="24"/>
              </w:rPr>
              <w:t>Согласно</w:t>
            </w:r>
            <w:proofErr w:type="gramEnd"/>
            <w:r w:rsidRPr="00CD79FD">
              <w:rPr>
                <w:szCs w:val="24"/>
              </w:rPr>
              <w:t xml:space="preserve"> технического задания</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bCs/>
                <w:szCs w:val="24"/>
              </w:rPr>
            </w:pPr>
            <w:r w:rsidRPr="007C75C0">
              <w:rPr>
                <w:bCs/>
                <w:szCs w:val="24"/>
              </w:rPr>
              <w:t>Требования, установленные заказчиком, уполномоченным органом (п.2 ст.11 ФЗ-94)</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keepNext/>
              <w:keepLines/>
              <w:widowControl w:val="0"/>
              <w:suppressLineNumbers/>
              <w:suppressAutoHyphens/>
              <w:jc w:val="both"/>
              <w:rPr>
                <w:rFonts w:ascii="Times New Roman" w:hAnsi="Times New Roman" w:cs="Times New Roman"/>
                <w:kern w:val="32"/>
                <w:sz w:val="24"/>
                <w:szCs w:val="24"/>
              </w:rPr>
            </w:pPr>
            <w:r w:rsidRPr="007C75C0">
              <w:rPr>
                <w:rFonts w:ascii="Times New Roman" w:hAnsi="Times New Roman" w:cs="Times New Roman"/>
                <w:sz w:val="24"/>
                <w:szCs w:val="24"/>
              </w:rPr>
              <w:t>1) Наличие необходимых документов по вопросу аукциона;</w:t>
            </w:r>
          </w:p>
          <w:p w:rsidR="001A70B1" w:rsidRPr="007C75C0" w:rsidRDefault="001A70B1" w:rsidP="00470B69">
            <w:pPr>
              <w:keepNext/>
              <w:keepLines/>
              <w:widowControl w:val="0"/>
              <w:suppressLineNumbers/>
              <w:suppressAutoHyphens/>
              <w:jc w:val="both"/>
              <w:rPr>
                <w:rFonts w:ascii="Times New Roman" w:hAnsi="Times New Roman" w:cs="Times New Roman"/>
                <w:sz w:val="24"/>
                <w:szCs w:val="24"/>
              </w:rPr>
            </w:pPr>
            <w:r w:rsidRPr="007C75C0">
              <w:rPr>
                <w:rFonts w:ascii="Times New Roman" w:hAnsi="Times New Roman" w:cs="Times New Roman"/>
                <w:sz w:val="24"/>
                <w:szCs w:val="24"/>
              </w:rPr>
              <w:t xml:space="preserve">2) </w:t>
            </w:r>
            <w:proofErr w:type="spellStart"/>
            <w:r w:rsidRPr="007C75C0">
              <w:rPr>
                <w:rFonts w:ascii="Times New Roman" w:hAnsi="Times New Roman" w:cs="Times New Roman"/>
                <w:sz w:val="24"/>
                <w:szCs w:val="24"/>
              </w:rPr>
              <w:t>Непроведение</w:t>
            </w:r>
            <w:proofErr w:type="spellEnd"/>
            <w:r w:rsidRPr="007C75C0">
              <w:rPr>
                <w:rFonts w:ascii="Times New Roman" w:hAnsi="Times New Roman" w:cs="Times New Roman"/>
                <w:sz w:val="24"/>
                <w:szCs w:val="24"/>
              </w:rPr>
              <w:t xml:space="preserve"> ликвидации участника размещения заказа – юридического лица или </w:t>
            </w:r>
            <w:proofErr w:type="spellStart"/>
            <w:r w:rsidRPr="007C75C0">
              <w:rPr>
                <w:rFonts w:ascii="Times New Roman" w:hAnsi="Times New Roman" w:cs="Times New Roman"/>
                <w:sz w:val="24"/>
                <w:szCs w:val="24"/>
              </w:rPr>
              <w:t>непроведение</w:t>
            </w:r>
            <w:proofErr w:type="spellEnd"/>
            <w:r w:rsidRPr="007C75C0">
              <w:rPr>
                <w:rFonts w:ascii="Times New Roman" w:hAnsi="Times New Roman" w:cs="Times New Roman"/>
                <w:sz w:val="24"/>
                <w:szCs w:val="24"/>
              </w:rPr>
              <w:t xml:space="preserve"> в отношении участника размещения заказа – юридического лица, индивидуального предпринимателя процедуры банкротства;</w:t>
            </w:r>
          </w:p>
          <w:p w:rsidR="001A70B1" w:rsidRPr="007C75C0" w:rsidRDefault="001A70B1" w:rsidP="00470B69">
            <w:pPr>
              <w:keepNext/>
              <w:keepLines/>
              <w:widowControl w:val="0"/>
              <w:suppressLineNumbers/>
              <w:suppressAutoHyphens/>
              <w:jc w:val="both"/>
              <w:rPr>
                <w:rFonts w:ascii="Times New Roman" w:hAnsi="Times New Roman" w:cs="Times New Roman"/>
                <w:sz w:val="24"/>
                <w:szCs w:val="24"/>
              </w:rPr>
            </w:pPr>
            <w:r w:rsidRPr="007C75C0">
              <w:rPr>
                <w:rFonts w:ascii="Times New Roman" w:hAnsi="Times New Roman" w:cs="Times New Roman"/>
                <w:sz w:val="24"/>
                <w:szCs w:val="24"/>
              </w:rPr>
              <w:t xml:space="preserve">3) </w:t>
            </w:r>
            <w:proofErr w:type="spellStart"/>
            <w:r w:rsidRPr="007C75C0">
              <w:rPr>
                <w:rFonts w:ascii="Times New Roman" w:hAnsi="Times New Roman" w:cs="Times New Roman"/>
                <w:sz w:val="24"/>
                <w:szCs w:val="24"/>
              </w:rPr>
              <w:t>Неприостановление</w:t>
            </w:r>
            <w:proofErr w:type="spellEnd"/>
            <w:r w:rsidRPr="007C75C0">
              <w:rPr>
                <w:rFonts w:ascii="Times New Roman" w:hAnsi="Times New Roman" w:cs="Times New Roman"/>
                <w:sz w:val="24"/>
                <w:szCs w:val="24"/>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1A70B1" w:rsidRPr="007C75C0" w:rsidRDefault="001A70B1" w:rsidP="00470B69">
            <w:pPr>
              <w:pStyle w:val="a6"/>
              <w:spacing w:after="0"/>
              <w:rPr>
                <w:szCs w:val="24"/>
              </w:rPr>
            </w:pPr>
            <w:r w:rsidRPr="007C75C0">
              <w:rPr>
                <w:szCs w:val="24"/>
              </w:rPr>
              <w:t>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p>
          <w:p w:rsidR="001A70B1" w:rsidRPr="007C75C0" w:rsidRDefault="001A70B1" w:rsidP="00470B69">
            <w:pPr>
              <w:pStyle w:val="a6"/>
              <w:spacing w:after="0"/>
              <w:rPr>
                <w:b/>
                <w:bCs/>
                <w:szCs w:val="24"/>
              </w:rPr>
            </w:pPr>
            <w:r w:rsidRPr="007C75C0">
              <w:rPr>
                <w:szCs w:val="24"/>
              </w:rPr>
              <w:t>5) Отсутствие сведений об участнике размещения заказа в реестре недобросовестных поставщиков.</w:t>
            </w:r>
          </w:p>
        </w:tc>
      </w:tr>
      <w:tr w:rsidR="001A70B1" w:rsidRPr="007C75C0" w:rsidTr="00470B69">
        <w:trPr>
          <w:cantSplit/>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bCs/>
                <w:szCs w:val="24"/>
              </w:rPr>
            </w:pPr>
            <w:r w:rsidRPr="007C75C0">
              <w:rPr>
                <w:bCs/>
                <w:szCs w:val="24"/>
              </w:rPr>
              <w:t>Преимущества, предоставляемые при участии в размещении заказа (ст.14 ФЗ-94)</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Не предусмотрено</w:t>
            </w:r>
          </w:p>
          <w:p w:rsidR="001A70B1" w:rsidRPr="007C75C0" w:rsidRDefault="001A70B1" w:rsidP="00470B69">
            <w:pPr>
              <w:pStyle w:val="a6"/>
              <w:spacing w:after="0"/>
              <w:rPr>
                <w:szCs w:val="24"/>
              </w:rPr>
            </w:pPr>
          </w:p>
          <w:p w:rsidR="001A70B1" w:rsidRPr="007C75C0" w:rsidRDefault="001A70B1" w:rsidP="00470B69">
            <w:pPr>
              <w:pStyle w:val="a6"/>
              <w:spacing w:after="0"/>
              <w:rPr>
                <w:szCs w:val="24"/>
              </w:rPr>
            </w:pPr>
          </w:p>
        </w:tc>
      </w:tr>
      <w:tr w:rsidR="001A70B1" w:rsidRPr="007C75C0" w:rsidTr="00470B69">
        <w:trPr>
          <w:cantSplit/>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bCs/>
                <w:szCs w:val="24"/>
              </w:rPr>
            </w:pPr>
            <w:r w:rsidRPr="007C75C0">
              <w:rPr>
                <w:bCs/>
                <w:szCs w:val="24"/>
              </w:rPr>
              <w:t>Привлечение субпоставщиков/субподрядчиков</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highlight w:val="yellow"/>
              </w:rPr>
            </w:pPr>
            <w:r w:rsidRPr="007C75C0">
              <w:rPr>
                <w:szCs w:val="24"/>
              </w:rPr>
              <w:t>Поставщик не вправе привлекать к исполнению муниципального контракта субпоставщиков/субподрядчиков.</w:t>
            </w:r>
          </w:p>
        </w:tc>
      </w:tr>
      <w:tr w:rsidR="001A70B1" w:rsidRPr="007C75C0" w:rsidTr="00470B69">
        <w:trPr>
          <w:cantSplit/>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widowControl w:val="0"/>
              <w:rPr>
                <w:rFonts w:ascii="Times New Roman" w:hAnsi="Times New Roman" w:cs="Times New Roman"/>
                <w:sz w:val="24"/>
                <w:szCs w:val="24"/>
              </w:rPr>
            </w:pPr>
            <w:r w:rsidRPr="007C75C0">
              <w:rPr>
                <w:rFonts w:ascii="Times New Roman" w:hAnsi="Times New Roman" w:cs="Times New Roman"/>
                <w:sz w:val="24"/>
                <w:szCs w:val="24"/>
              </w:rPr>
              <w:t>Порядок предоставления и получения документации об аукционе</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keepNext/>
              <w:widowControl w:val="0"/>
              <w:jc w:val="both"/>
              <w:rPr>
                <w:rFonts w:ascii="Times New Roman" w:hAnsi="Times New Roman" w:cs="Times New Roman"/>
                <w:sz w:val="24"/>
                <w:szCs w:val="24"/>
              </w:rPr>
            </w:pPr>
            <w:r w:rsidRPr="007C75C0">
              <w:rPr>
                <w:rFonts w:ascii="Times New Roman" w:hAnsi="Times New Roman" w:cs="Times New Roman"/>
                <w:sz w:val="24"/>
                <w:szCs w:val="24"/>
              </w:rPr>
              <w:t>Документация об аукционе  представляется всем заинтересованным лицам, направившим письменный запрос на получение аукционной  документации в уполномоченный орган.</w:t>
            </w:r>
          </w:p>
          <w:p w:rsidR="001A70B1" w:rsidRPr="007C75C0" w:rsidRDefault="001A70B1" w:rsidP="00470B69">
            <w:pPr>
              <w:widowControl w:val="0"/>
              <w:jc w:val="both"/>
              <w:rPr>
                <w:rFonts w:ascii="Times New Roman" w:hAnsi="Times New Roman" w:cs="Times New Roman"/>
                <w:sz w:val="24"/>
                <w:szCs w:val="24"/>
              </w:rPr>
            </w:pPr>
            <w:r w:rsidRPr="007C75C0">
              <w:rPr>
                <w:rFonts w:ascii="Times New Roman" w:hAnsi="Times New Roman" w:cs="Times New Roman"/>
                <w:sz w:val="24"/>
                <w:szCs w:val="24"/>
              </w:rPr>
              <w:t>Запрос  на получение документации  об аукционе должен содержать название аукциона, наименование организации (фамилию, имя, отчество физического лица) - участника размещения заказа, банковские реквизиты и контактные данные.</w:t>
            </w:r>
          </w:p>
          <w:p w:rsidR="001A70B1" w:rsidRPr="007C75C0" w:rsidRDefault="001A70B1" w:rsidP="00470B69">
            <w:pPr>
              <w:keepNext/>
              <w:widowControl w:val="0"/>
              <w:jc w:val="both"/>
              <w:rPr>
                <w:rFonts w:ascii="Times New Roman" w:hAnsi="Times New Roman" w:cs="Times New Roman"/>
                <w:sz w:val="24"/>
                <w:szCs w:val="24"/>
              </w:rPr>
            </w:pPr>
            <w:r w:rsidRPr="007C75C0">
              <w:rPr>
                <w:rFonts w:ascii="Times New Roman" w:hAnsi="Times New Roman" w:cs="Times New Roman"/>
                <w:sz w:val="24"/>
                <w:szCs w:val="24"/>
              </w:rPr>
              <w:t>Выдача документации  об аукционе начинается на следующий день, после размещения извещения в печатном органе.</w:t>
            </w:r>
          </w:p>
          <w:p w:rsidR="001A70B1" w:rsidRPr="007C75C0" w:rsidRDefault="001A70B1" w:rsidP="00470B69">
            <w:pPr>
              <w:keepNext/>
              <w:widowControl w:val="0"/>
              <w:jc w:val="both"/>
              <w:rPr>
                <w:rFonts w:ascii="Times New Roman" w:hAnsi="Times New Roman" w:cs="Times New Roman"/>
                <w:sz w:val="24"/>
                <w:szCs w:val="24"/>
              </w:rPr>
            </w:pPr>
            <w:r w:rsidRPr="007C75C0">
              <w:rPr>
                <w:rFonts w:ascii="Times New Roman" w:hAnsi="Times New Roman" w:cs="Times New Roman"/>
                <w:sz w:val="24"/>
                <w:szCs w:val="24"/>
              </w:rPr>
              <w:t>Документация  об аукционе выдается в течение 2-х рабочих дней</w:t>
            </w:r>
            <w:r w:rsidRPr="007C75C0">
              <w:rPr>
                <w:rFonts w:ascii="Times New Roman" w:hAnsi="Times New Roman" w:cs="Times New Roman"/>
                <w:color w:val="0000CC"/>
                <w:sz w:val="24"/>
                <w:szCs w:val="24"/>
              </w:rPr>
              <w:t xml:space="preserve"> </w:t>
            </w:r>
            <w:r w:rsidRPr="007C75C0">
              <w:rPr>
                <w:rFonts w:ascii="Times New Roman" w:hAnsi="Times New Roman" w:cs="Times New Roman"/>
                <w:sz w:val="24"/>
                <w:szCs w:val="24"/>
              </w:rPr>
              <w:t>со дня получения запроса на предоставление документации об аукционе.</w:t>
            </w:r>
          </w:p>
          <w:p w:rsidR="001A70B1" w:rsidRPr="007C75C0" w:rsidRDefault="001A70B1" w:rsidP="00470B69">
            <w:pPr>
              <w:widowControl w:val="0"/>
              <w:jc w:val="both"/>
              <w:rPr>
                <w:rFonts w:ascii="Times New Roman" w:hAnsi="Times New Roman" w:cs="Times New Roman"/>
                <w:sz w:val="24"/>
                <w:szCs w:val="24"/>
              </w:rPr>
            </w:pPr>
            <w:r w:rsidRPr="007C75C0">
              <w:rPr>
                <w:rFonts w:ascii="Times New Roman" w:hAnsi="Times New Roman" w:cs="Times New Roman"/>
                <w:sz w:val="24"/>
                <w:szCs w:val="24"/>
              </w:rPr>
              <w:t>Предоставление документации  об аукционе до опубликования и размещения на официальном сайте извещения о проведении открытого аукциона  не допускается</w:t>
            </w:r>
          </w:p>
        </w:tc>
      </w:tr>
      <w:tr w:rsidR="001A70B1" w:rsidRPr="007C75C0" w:rsidTr="00470B69">
        <w:trPr>
          <w:trHeight w:val="3279"/>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bCs/>
                <w:szCs w:val="24"/>
              </w:rPr>
            </w:pPr>
            <w:r w:rsidRPr="007C75C0">
              <w:rPr>
                <w:bCs/>
                <w:szCs w:val="24"/>
              </w:rPr>
              <w:t xml:space="preserve">Документы, входящие в состав заявки на участие в аукционе </w:t>
            </w:r>
          </w:p>
          <w:p w:rsidR="001A70B1" w:rsidRPr="007C75C0" w:rsidRDefault="001A70B1" w:rsidP="00470B69">
            <w:pPr>
              <w:pStyle w:val="a6"/>
              <w:spacing w:after="0"/>
              <w:rPr>
                <w:bCs/>
                <w:szCs w:val="24"/>
              </w:rPr>
            </w:pPr>
          </w:p>
          <w:p w:rsidR="001A70B1" w:rsidRPr="007C75C0" w:rsidRDefault="001A70B1" w:rsidP="00470B69">
            <w:pPr>
              <w:pStyle w:val="3"/>
              <w:keepNext/>
              <w:tabs>
                <w:tab w:val="clear" w:pos="1307"/>
              </w:tabs>
              <w:ind w:left="0" w:firstLine="252"/>
              <w:rPr>
                <w:bCs/>
                <w:szCs w:val="24"/>
              </w:rPr>
            </w:pP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keepNext/>
              <w:keepLines/>
              <w:widowControl w:val="0"/>
              <w:suppressLineNumbers/>
              <w:suppressAutoHyphens/>
              <w:jc w:val="both"/>
              <w:rPr>
                <w:rFonts w:ascii="Times New Roman" w:hAnsi="Times New Roman" w:cs="Times New Roman"/>
                <w:sz w:val="24"/>
                <w:szCs w:val="24"/>
              </w:rPr>
            </w:pPr>
            <w:r w:rsidRPr="007C75C0">
              <w:rPr>
                <w:rFonts w:ascii="Times New Roman" w:hAnsi="Times New Roman" w:cs="Times New Roman"/>
                <w:sz w:val="24"/>
                <w:szCs w:val="24"/>
              </w:rPr>
              <w:t>1) заявка на участие в аукционе (по прилагаемой форме);</w:t>
            </w:r>
          </w:p>
          <w:p w:rsidR="001A70B1" w:rsidRPr="007C75C0" w:rsidRDefault="001A70B1" w:rsidP="00470B69">
            <w:pPr>
              <w:keepNext/>
              <w:keepLines/>
              <w:widowControl w:val="0"/>
              <w:suppressLineNumbers/>
              <w:suppressAutoHyphens/>
              <w:jc w:val="both"/>
              <w:rPr>
                <w:rFonts w:ascii="Times New Roman" w:hAnsi="Times New Roman" w:cs="Times New Roman"/>
                <w:sz w:val="24"/>
                <w:szCs w:val="24"/>
              </w:rPr>
            </w:pPr>
            <w:r w:rsidRPr="007C75C0">
              <w:rPr>
                <w:rFonts w:ascii="Times New Roman" w:hAnsi="Times New Roman" w:cs="Times New Roman"/>
                <w:sz w:val="24"/>
                <w:szCs w:val="24"/>
              </w:rPr>
              <w:t>2) предложение о функциональных и качественных характеристиках поставляемых товаров, выполняемых работ, оказываемых услуг по прилагаемой форме с приложением копий документов, подтверждающих соответствие товаров, работ и услуг требованиям законодательства Российской Федерации (сертификаты соответствия, санитарно-эпидемиологические заключения, ветеринарные свидетельства, удостоверения качества и т.д.);</w:t>
            </w:r>
          </w:p>
          <w:p w:rsidR="001A70B1" w:rsidRPr="007C75C0" w:rsidRDefault="001A70B1" w:rsidP="00470B69">
            <w:pPr>
              <w:pStyle w:val="ConsNormal"/>
              <w:widowControl/>
              <w:ind w:right="0" w:firstLine="0"/>
              <w:jc w:val="both"/>
              <w:rPr>
                <w:rFonts w:ascii="Times New Roman" w:hAnsi="Times New Roman" w:cs="Times New Roman"/>
                <w:sz w:val="24"/>
                <w:szCs w:val="24"/>
              </w:rPr>
            </w:pPr>
            <w:r w:rsidRPr="007C75C0">
              <w:rPr>
                <w:rFonts w:ascii="Times New Roman" w:hAnsi="Times New Roman" w:cs="Times New Roman"/>
                <w:sz w:val="24"/>
                <w:szCs w:val="24"/>
              </w:rPr>
              <w:t xml:space="preserve">3) для юридических лиц Выписка из Единого государственного реестра юридических лиц или нотариально заверенная копия такой выписки. Выписка должна содержать все сведения, предусмотренные Приложением </w:t>
            </w:r>
            <w:r w:rsidRPr="007C75C0">
              <w:rPr>
                <w:rFonts w:ascii="Times New Roman" w:hAnsi="Times New Roman" w:cs="Times New Roman"/>
                <w:sz w:val="24"/>
                <w:szCs w:val="24"/>
                <w:lang w:val="en-US"/>
              </w:rPr>
              <w:t>N</w:t>
            </w:r>
            <w:r w:rsidRPr="007C75C0">
              <w:rPr>
                <w:rFonts w:ascii="Times New Roman" w:hAnsi="Times New Roman" w:cs="Times New Roman"/>
                <w:sz w:val="24"/>
                <w:szCs w:val="24"/>
              </w:rPr>
              <w:t>2 к Правилам ведения Единого государственного реестра юридических лиц, утвержденным постановлением Правительства РФ от 19.06.2002 г. № 438 "О Едином государственном реестре юридических лиц", полученную не ранее чем за шесть месяцев до дня размещения на официальном сайте извещения о проведен</w:t>
            </w:r>
            <w:proofErr w:type="gramStart"/>
            <w:r w:rsidRPr="007C75C0">
              <w:rPr>
                <w:rFonts w:ascii="Times New Roman" w:hAnsi="Times New Roman" w:cs="Times New Roman"/>
                <w:sz w:val="24"/>
                <w:szCs w:val="24"/>
              </w:rPr>
              <w:t>ии ау</w:t>
            </w:r>
            <w:proofErr w:type="gramEnd"/>
            <w:r w:rsidRPr="007C75C0">
              <w:rPr>
                <w:rFonts w:ascii="Times New Roman" w:hAnsi="Times New Roman" w:cs="Times New Roman"/>
                <w:sz w:val="24"/>
                <w:szCs w:val="24"/>
              </w:rPr>
              <w:t>кциона;</w:t>
            </w:r>
          </w:p>
          <w:p w:rsidR="001A70B1" w:rsidRPr="007C75C0" w:rsidRDefault="001A70B1" w:rsidP="00470B69">
            <w:pPr>
              <w:pStyle w:val="ConsNormal"/>
              <w:widowControl/>
              <w:ind w:right="0" w:firstLine="0"/>
              <w:jc w:val="both"/>
              <w:rPr>
                <w:rFonts w:ascii="Times New Roman" w:hAnsi="Times New Roman" w:cs="Times New Roman"/>
                <w:sz w:val="24"/>
                <w:szCs w:val="24"/>
              </w:rPr>
            </w:pPr>
            <w:r w:rsidRPr="007C75C0">
              <w:rPr>
                <w:rFonts w:ascii="Times New Roman" w:hAnsi="Times New Roman" w:cs="Times New Roman"/>
                <w:sz w:val="24"/>
                <w:szCs w:val="24"/>
              </w:rPr>
              <w:t xml:space="preserve">4) для индивидуальных предпринимателей Выписка из </w:t>
            </w:r>
            <w:r w:rsidRPr="007C75C0">
              <w:rPr>
                <w:rFonts w:ascii="Times New Roman" w:hAnsi="Times New Roman" w:cs="Times New Roman"/>
                <w:sz w:val="24"/>
                <w:szCs w:val="24"/>
              </w:rPr>
              <w:lastRenderedPageBreak/>
              <w:t xml:space="preserve">единого государственного реестра индивидуальных предпринимателей или нотариально заверенная копия такой выписки. </w:t>
            </w:r>
            <w:proofErr w:type="gramStart"/>
            <w:r w:rsidRPr="007C75C0">
              <w:rPr>
                <w:rFonts w:ascii="Times New Roman" w:hAnsi="Times New Roman" w:cs="Times New Roman"/>
                <w:sz w:val="24"/>
                <w:szCs w:val="24"/>
              </w:rPr>
              <w:t>Выписка должна содержать все сведения, предусмотренные Приложением № 2 к Правилам ведения Единого государственного реестра индивидуальных предпринимателей и предоставления содержащихся в нем сведений, утвержденным постановлением Правительства РФ от 16.10.2003 г. № 630 "О Едином государственном реестре индивидуальных предпринимателей, Правилах хранения в единых государственных реестрах юридических лиц и индивидуальных предпринимателей документов (сведений) и передачи их на постоянное хранение в государственные архивы, а также</w:t>
            </w:r>
            <w:proofErr w:type="gramEnd"/>
            <w:r w:rsidRPr="007C75C0">
              <w:rPr>
                <w:rFonts w:ascii="Times New Roman" w:hAnsi="Times New Roman" w:cs="Times New Roman"/>
                <w:sz w:val="24"/>
                <w:szCs w:val="24"/>
              </w:rPr>
              <w:t xml:space="preserve"> о внесении изменений и дополнений в постановления Правительства Российской Федерации от 19 июня </w:t>
            </w:r>
            <w:smartTag w:uri="urn:schemas-microsoft-com:office:smarttags" w:element="metricconverter">
              <w:smartTagPr>
                <w:attr w:name="ProductID" w:val="2002 г"/>
              </w:smartTagPr>
              <w:r w:rsidRPr="007C75C0">
                <w:rPr>
                  <w:rFonts w:ascii="Times New Roman" w:hAnsi="Times New Roman" w:cs="Times New Roman"/>
                  <w:sz w:val="24"/>
                  <w:szCs w:val="24"/>
                </w:rPr>
                <w:t>2002 г</w:t>
              </w:r>
            </w:smartTag>
            <w:r w:rsidRPr="007C75C0">
              <w:rPr>
                <w:rFonts w:ascii="Times New Roman" w:hAnsi="Times New Roman" w:cs="Times New Roman"/>
                <w:sz w:val="24"/>
                <w:szCs w:val="24"/>
              </w:rPr>
              <w:t xml:space="preserve">. </w:t>
            </w:r>
            <w:r w:rsidRPr="007C75C0">
              <w:rPr>
                <w:rFonts w:ascii="Times New Roman" w:hAnsi="Times New Roman" w:cs="Times New Roman"/>
                <w:sz w:val="24"/>
                <w:szCs w:val="24"/>
                <w:lang w:val="en-US"/>
              </w:rPr>
              <w:t>N</w:t>
            </w:r>
            <w:r w:rsidRPr="007C75C0">
              <w:rPr>
                <w:rFonts w:ascii="Times New Roman" w:hAnsi="Times New Roman" w:cs="Times New Roman"/>
                <w:sz w:val="24"/>
                <w:szCs w:val="24"/>
              </w:rPr>
              <w:t xml:space="preserve"> 438 и 439", </w:t>
            </w:r>
            <w:proofErr w:type="gramStart"/>
            <w:r w:rsidRPr="007C75C0">
              <w:rPr>
                <w:rFonts w:ascii="Times New Roman" w:hAnsi="Times New Roman" w:cs="Times New Roman"/>
                <w:sz w:val="24"/>
                <w:szCs w:val="24"/>
              </w:rPr>
              <w:t>полученную</w:t>
            </w:r>
            <w:proofErr w:type="gramEnd"/>
            <w:r w:rsidRPr="007C75C0">
              <w:rPr>
                <w:rFonts w:ascii="Times New Roman" w:hAnsi="Times New Roman" w:cs="Times New Roman"/>
                <w:sz w:val="24"/>
                <w:szCs w:val="24"/>
              </w:rPr>
              <w:t xml:space="preserve"> не ранее чем за шесть месяцев до дня размещения на официальном сайте извещения о проведении аукциона;</w:t>
            </w:r>
          </w:p>
          <w:p w:rsidR="001A70B1" w:rsidRPr="007C75C0" w:rsidRDefault="001A70B1" w:rsidP="00470B69">
            <w:pPr>
              <w:jc w:val="both"/>
              <w:rPr>
                <w:rFonts w:ascii="Times New Roman" w:hAnsi="Times New Roman" w:cs="Times New Roman"/>
                <w:sz w:val="24"/>
                <w:szCs w:val="24"/>
              </w:rPr>
            </w:pPr>
            <w:r w:rsidRPr="007C75C0">
              <w:rPr>
                <w:rFonts w:ascii="Times New Roman" w:hAnsi="Times New Roman" w:cs="Times New Roman"/>
                <w:sz w:val="24"/>
                <w:szCs w:val="24"/>
              </w:rPr>
              <w:t>5) для иных физических лиц</w:t>
            </w:r>
            <w:proofErr w:type="gramStart"/>
            <w:r w:rsidRPr="007C75C0">
              <w:rPr>
                <w:rFonts w:ascii="Times New Roman" w:hAnsi="Times New Roman" w:cs="Times New Roman"/>
                <w:sz w:val="24"/>
                <w:szCs w:val="24"/>
              </w:rPr>
              <w:t xml:space="preserve"> Н</w:t>
            </w:r>
            <w:proofErr w:type="gramEnd"/>
            <w:r w:rsidRPr="007C75C0">
              <w:rPr>
                <w:rFonts w:ascii="Times New Roman" w:hAnsi="Times New Roman" w:cs="Times New Roman"/>
                <w:sz w:val="24"/>
                <w:szCs w:val="24"/>
              </w:rPr>
              <w:t>отариально заверенные копии документов, удостоверяющих личность (паспорт, либо документ, его заменяющий);</w:t>
            </w:r>
          </w:p>
          <w:p w:rsidR="001A70B1" w:rsidRPr="007C75C0" w:rsidRDefault="001A70B1" w:rsidP="00470B69">
            <w:pPr>
              <w:jc w:val="both"/>
              <w:rPr>
                <w:rFonts w:ascii="Times New Roman" w:hAnsi="Times New Roman" w:cs="Times New Roman"/>
                <w:sz w:val="24"/>
                <w:szCs w:val="24"/>
              </w:rPr>
            </w:pPr>
            <w:proofErr w:type="gramStart"/>
            <w:r w:rsidRPr="007C75C0">
              <w:rPr>
                <w:rFonts w:ascii="Times New Roman" w:hAnsi="Times New Roman" w:cs="Times New Roman"/>
                <w:sz w:val="24"/>
                <w:szCs w:val="24"/>
              </w:rPr>
              <w:t>6) документ, подтверждающий полномочия лица на осуществление действий от имени участника размещения заказа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для целей настоящей главы - руководитель).</w:t>
            </w:r>
            <w:proofErr w:type="gramEnd"/>
            <w:r w:rsidRPr="007C75C0">
              <w:rPr>
                <w:rFonts w:ascii="Times New Roman" w:hAnsi="Times New Roman" w:cs="Times New Roman"/>
                <w:sz w:val="24"/>
                <w:szCs w:val="24"/>
              </w:rPr>
              <w:t xml:space="preserve"> В случае</w:t>
            </w:r>
            <w:proofErr w:type="gramStart"/>
            <w:r w:rsidRPr="007C75C0">
              <w:rPr>
                <w:rFonts w:ascii="Times New Roman" w:hAnsi="Times New Roman" w:cs="Times New Roman"/>
                <w:sz w:val="24"/>
                <w:szCs w:val="24"/>
              </w:rPr>
              <w:t>,</w:t>
            </w:r>
            <w:proofErr w:type="gramEnd"/>
            <w:r w:rsidRPr="007C75C0">
              <w:rPr>
                <w:rFonts w:ascii="Times New Roman" w:hAnsi="Times New Roman" w:cs="Times New Roman"/>
                <w:sz w:val="24"/>
                <w:szCs w:val="24"/>
              </w:rPr>
              <w:t xml:space="preserve"> если от имени участника размещения заказа действует иное лицо, заявка на участие в конкурсе должна содержать также доверенность на осуществление действий от имени участника размещения заказа, заверенную печатью участника размещения заказа (для юридических лиц) и подписанную руководителем участника размещения заказа или уполномоченным этим руководителем лицом, либо нотариально заверенную копию такой доверенности. В случае</w:t>
            </w:r>
            <w:proofErr w:type="gramStart"/>
            <w:r w:rsidRPr="007C75C0">
              <w:rPr>
                <w:rFonts w:ascii="Times New Roman" w:hAnsi="Times New Roman" w:cs="Times New Roman"/>
                <w:sz w:val="24"/>
                <w:szCs w:val="24"/>
              </w:rPr>
              <w:t>,</w:t>
            </w:r>
            <w:proofErr w:type="gramEnd"/>
            <w:r w:rsidRPr="007C75C0">
              <w:rPr>
                <w:rFonts w:ascii="Times New Roman" w:hAnsi="Times New Roman" w:cs="Times New Roman"/>
                <w:sz w:val="24"/>
                <w:szCs w:val="24"/>
              </w:rPr>
              <w:t xml:space="preserve"> если указанная доверенность подписана лицом, уполномоченным руководителем участника размещения заказа, заявка на участие в конкурсе должна содержать также документ, подтверждающий полномочия такого лица;</w:t>
            </w:r>
          </w:p>
          <w:p w:rsidR="001A70B1" w:rsidRPr="007C75C0" w:rsidRDefault="001A70B1" w:rsidP="00470B69">
            <w:pPr>
              <w:jc w:val="both"/>
              <w:rPr>
                <w:rFonts w:ascii="Times New Roman" w:hAnsi="Times New Roman" w:cs="Times New Roman"/>
                <w:sz w:val="24"/>
                <w:szCs w:val="24"/>
              </w:rPr>
            </w:pPr>
            <w:r w:rsidRPr="007C75C0">
              <w:rPr>
                <w:rFonts w:ascii="Times New Roman" w:hAnsi="Times New Roman" w:cs="Times New Roman"/>
                <w:sz w:val="24"/>
                <w:szCs w:val="24"/>
              </w:rPr>
              <w:t xml:space="preserve">7) копии учредительных документов участника </w:t>
            </w:r>
            <w:r w:rsidRPr="007C75C0">
              <w:rPr>
                <w:rFonts w:ascii="Times New Roman" w:hAnsi="Times New Roman" w:cs="Times New Roman"/>
                <w:sz w:val="24"/>
                <w:szCs w:val="24"/>
              </w:rPr>
              <w:lastRenderedPageBreak/>
              <w:t>размещения заказа (для юридических лиц)</w:t>
            </w:r>
          </w:p>
          <w:p w:rsidR="001A70B1" w:rsidRPr="007C75C0" w:rsidRDefault="001A70B1" w:rsidP="00470B69">
            <w:pPr>
              <w:jc w:val="both"/>
              <w:rPr>
                <w:rFonts w:ascii="Times New Roman" w:hAnsi="Times New Roman" w:cs="Times New Roman"/>
                <w:sz w:val="24"/>
                <w:szCs w:val="24"/>
              </w:rPr>
            </w:pPr>
            <w:r w:rsidRPr="007C75C0">
              <w:rPr>
                <w:rFonts w:ascii="Times New Roman" w:hAnsi="Times New Roman" w:cs="Times New Roman"/>
                <w:sz w:val="24"/>
                <w:szCs w:val="24"/>
              </w:rPr>
              <w:t>8)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1A70B1" w:rsidRPr="007C75C0" w:rsidRDefault="001A70B1" w:rsidP="00470B69">
            <w:pPr>
              <w:pStyle w:val="ConsNormal"/>
              <w:widowControl/>
              <w:ind w:right="0" w:firstLine="0"/>
              <w:jc w:val="both"/>
              <w:rPr>
                <w:rFonts w:ascii="Times New Roman" w:hAnsi="Times New Roman" w:cs="Times New Roman"/>
                <w:sz w:val="24"/>
                <w:szCs w:val="24"/>
              </w:rPr>
            </w:pPr>
            <w:r w:rsidRPr="007C75C0">
              <w:rPr>
                <w:rFonts w:ascii="Times New Roman" w:hAnsi="Times New Roman" w:cs="Times New Roman"/>
                <w:sz w:val="24"/>
                <w:szCs w:val="24"/>
              </w:rPr>
              <w:t>9) нотариально удостоверенный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1A70B1" w:rsidRPr="007C75C0" w:rsidRDefault="001A70B1" w:rsidP="00470B69">
            <w:pPr>
              <w:pStyle w:val="ConsNormal"/>
              <w:widowControl/>
              <w:ind w:right="0" w:firstLine="0"/>
              <w:jc w:val="both"/>
              <w:rPr>
                <w:rFonts w:ascii="Times New Roman" w:hAnsi="Times New Roman" w:cs="Times New Roman"/>
                <w:sz w:val="24"/>
                <w:szCs w:val="24"/>
              </w:rPr>
            </w:pPr>
            <w:r w:rsidRPr="007C75C0">
              <w:rPr>
                <w:rFonts w:ascii="Times New Roman" w:hAnsi="Times New Roman" w:cs="Times New Roman"/>
                <w:sz w:val="24"/>
                <w:szCs w:val="24"/>
              </w:rPr>
              <w:t xml:space="preserve">10) документы, подтверждающие соответствие участников размещения заказа требованиям, установленным в соответствии с законодательством Российской </w:t>
            </w:r>
            <w:proofErr w:type="gramStart"/>
            <w:r w:rsidRPr="007C75C0">
              <w:rPr>
                <w:rFonts w:ascii="Times New Roman" w:hAnsi="Times New Roman" w:cs="Times New Roman"/>
                <w:sz w:val="24"/>
                <w:szCs w:val="24"/>
              </w:rPr>
              <w:t>Федерации</w:t>
            </w:r>
            <w:proofErr w:type="gramEnd"/>
            <w:r w:rsidRPr="007C75C0">
              <w:rPr>
                <w:rFonts w:ascii="Times New Roman" w:hAnsi="Times New Roman" w:cs="Times New Roman"/>
                <w:sz w:val="24"/>
                <w:szCs w:val="24"/>
              </w:rPr>
              <w:t xml:space="preserve"> к лицам осуществляющим поставки товаров, выполнение работ, оказание услуг, являющихся предметом торгов (в т.ч. копия действующей лицензии (при условии обязательного лицензирования вида деятельности, являющегося предметом торгов));</w:t>
            </w:r>
          </w:p>
          <w:p w:rsidR="001A70B1" w:rsidRPr="007C75C0" w:rsidRDefault="001A70B1" w:rsidP="00470B69">
            <w:pPr>
              <w:keepNext/>
              <w:keepLines/>
              <w:widowControl w:val="0"/>
              <w:suppressLineNumbers/>
              <w:suppressAutoHyphens/>
              <w:jc w:val="both"/>
              <w:rPr>
                <w:rFonts w:ascii="Times New Roman" w:hAnsi="Times New Roman" w:cs="Times New Roman"/>
                <w:sz w:val="24"/>
                <w:szCs w:val="24"/>
              </w:rPr>
            </w:pPr>
            <w:r w:rsidRPr="007C75C0">
              <w:rPr>
                <w:rFonts w:ascii="Times New Roman" w:hAnsi="Times New Roman" w:cs="Times New Roman"/>
                <w:sz w:val="24"/>
                <w:szCs w:val="24"/>
              </w:rPr>
              <w:t>11) любые другие  документы по усмотрению участников аукциона.</w:t>
            </w:r>
          </w:p>
          <w:p w:rsidR="001A70B1" w:rsidRPr="007C75C0" w:rsidRDefault="001A70B1" w:rsidP="00470B69">
            <w:pPr>
              <w:jc w:val="both"/>
              <w:rPr>
                <w:rFonts w:ascii="Times New Roman" w:hAnsi="Times New Roman" w:cs="Times New Roman"/>
                <w:sz w:val="24"/>
                <w:szCs w:val="24"/>
              </w:rPr>
            </w:pPr>
            <w:r w:rsidRPr="007C75C0">
              <w:rPr>
                <w:rFonts w:ascii="Times New Roman" w:hAnsi="Times New Roman" w:cs="Times New Roman"/>
                <w:sz w:val="24"/>
                <w:szCs w:val="24"/>
              </w:rPr>
              <w:t xml:space="preserve">12) Все листы заявки на участие в аукционе, все листы тома заявки на участие в аукционе должны быть </w:t>
            </w:r>
            <w:proofErr w:type="gramStart"/>
            <w:r w:rsidRPr="007C75C0">
              <w:rPr>
                <w:rFonts w:ascii="Times New Roman" w:hAnsi="Times New Roman" w:cs="Times New Roman"/>
                <w:sz w:val="24"/>
                <w:szCs w:val="24"/>
              </w:rPr>
              <w:t>прошиты и пронумерованы</w:t>
            </w:r>
            <w:proofErr w:type="gramEnd"/>
            <w:r w:rsidRPr="007C75C0">
              <w:rPr>
                <w:rFonts w:ascii="Times New Roman" w:hAnsi="Times New Roman" w:cs="Times New Roman"/>
                <w:sz w:val="24"/>
                <w:szCs w:val="24"/>
              </w:rPr>
              <w:t>. Заявка на участие в аукционе и том заявки на участие в аукционе должны содержать опись входящих в ее состав документов, быть скреплены печатью участника размещения заказа (для юридических лиц) и подписаны участником размещения заказа или лицом, уполномоченным таким участником размещения заказа.</w:t>
            </w:r>
          </w:p>
        </w:tc>
      </w:tr>
      <w:tr w:rsidR="001A70B1" w:rsidRPr="007C75C0" w:rsidTr="00470B69">
        <w:trPr>
          <w:cantSplit/>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jc w:val="left"/>
              <w:rPr>
                <w:bCs/>
                <w:szCs w:val="24"/>
              </w:rPr>
            </w:pPr>
            <w:r w:rsidRPr="007C75C0">
              <w:rPr>
                <w:bCs/>
                <w:szCs w:val="24"/>
              </w:rPr>
              <w:t>Требования к описанию поставляемого товара, выполняемых работ, оказываемых услуг</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keepNext/>
              <w:keepLines/>
              <w:widowControl w:val="0"/>
              <w:suppressLineNumbers/>
              <w:suppressAutoHyphens/>
              <w:jc w:val="both"/>
              <w:rPr>
                <w:rFonts w:ascii="Times New Roman" w:hAnsi="Times New Roman" w:cs="Times New Roman"/>
                <w:sz w:val="24"/>
                <w:szCs w:val="24"/>
              </w:rPr>
            </w:pPr>
            <w:r w:rsidRPr="007C75C0">
              <w:rPr>
                <w:rFonts w:ascii="Times New Roman" w:hAnsi="Times New Roman" w:cs="Times New Roman"/>
                <w:sz w:val="24"/>
                <w:szCs w:val="24"/>
              </w:rPr>
              <w:t>Участник размещения заказа представляет в составе заявки подробное описание поставляемых товаров, работ и услуг по прилагаемой форме (предложение о функциональных и качественных характеристиках товаров). В случае победы, по муниципальным контрактам должны поставляться товары согласно представленным в составе заявки на участие в аукционе сертификатам соответствия.</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jc w:val="left"/>
              <w:rPr>
                <w:bCs/>
                <w:szCs w:val="24"/>
              </w:rPr>
            </w:pPr>
            <w:r w:rsidRPr="007C75C0">
              <w:rPr>
                <w:bCs/>
                <w:szCs w:val="24"/>
              </w:rPr>
              <w:t xml:space="preserve">Сведения о праве муниципального заказчика </w:t>
            </w:r>
            <w:r w:rsidRPr="007C75C0">
              <w:rPr>
                <w:bCs/>
                <w:szCs w:val="24"/>
              </w:rPr>
              <w:lastRenderedPageBreak/>
              <w:t xml:space="preserve">изменить </w:t>
            </w:r>
            <w:r w:rsidRPr="007C75C0">
              <w:rPr>
                <w:bCs/>
                <w:i/>
                <w:szCs w:val="24"/>
              </w:rPr>
              <w:t>объем товаров, выполняемых работ, оказываемых услуг</w:t>
            </w:r>
            <w:r w:rsidRPr="007C75C0">
              <w:rPr>
                <w:bCs/>
                <w:szCs w:val="24"/>
              </w:rPr>
              <w:t xml:space="preserve"> (п.6 ст.9 ФЗ-94)</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keepNext/>
              <w:keepLines/>
              <w:widowControl w:val="0"/>
              <w:suppressLineNumbers/>
              <w:suppressAutoHyphens/>
              <w:jc w:val="both"/>
              <w:rPr>
                <w:rFonts w:ascii="Times New Roman" w:hAnsi="Times New Roman" w:cs="Times New Roman"/>
                <w:sz w:val="24"/>
                <w:szCs w:val="24"/>
              </w:rPr>
            </w:pPr>
            <w:r w:rsidRPr="007C75C0">
              <w:rPr>
                <w:rFonts w:ascii="Times New Roman" w:hAnsi="Times New Roman" w:cs="Times New Roman"/>
                <w:sz w:val="24"/>
                <w:szCs w:val="24"/>
              </w:rPr>
              <w:lastRenderedPageBreak/>
              <w:t>Не предусмотрено</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jc w:val="left"/>
              <w:rPr>
                <w:bCs/>
                <w:szCs w:val="24"/>
              </w:rPr>
            </w:pPr>
            <w:r w:rsidRPr="007C75C0">
              <w:rPr>
                <w:bCs/>
                <w:szCs w:val="24"/>
              </w:rPr>
              <w:t>Форма заявки на участие в аукционе, требования к оформлению заявки на участие в аукционе.</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Форма заявки прилагается.</w:t>
            </w:r>
          </w:p>
          <w:p w:rsidR="001A70B1" w:rsidRPr="007C75C0" w:rsidRDefault="001A70B1" w:rsidP="00470B69">
            <w:pPr>
              <w:jc w:val="both"/>
              <w:rPr>
                <w:rFonts w:ascii="Times New Roman" w:hAnsi="Times New Roman" w:cs="Times New Roman"/>
                <w:sz w:val="24"/>
                <w:szCs w:val="24"/>
              </w:rPr>
            </w:pPr>
            <w:r w:rsidRPr="007C75C0">
              <w:rPr>
                <w:rFonts w:ascii="Times New Roman" w:hAnsi="Times New Roman" w:cs="Times New Roman"/>
                <w:sz w:val="24"/>
                <w:szCs w:val="24"/>
              </w:rPr>
              <w:t xml:space="preserve">Заявка на участие в </w:t>
            </w:r>
            <w:r w:rsidRPr="007C75C0">
              <w:rPr>
                <w:rFonts w:ascii="Times New Roman" w:hAnsi="Times New Roman" w:cs="Times New Roman"/>
                <w:color w:val="000000"/>
                <w:sz w:val="24"/>
                <w:szCs w:val="24"/>
              </w:rPr>
              <w:t>аукцион</w:t>
            </w:r>
            <w:r w:rsidRPr="007C75C0">
              <w:rPr>
                <w:rFonts w:ascii="Times New Roman" w:hAnsi="Times New Roman" w:cs="Times New Roman"/>
                <w:sz w:val="24"/>
                <w:szCs w:val="24"/>
              </w:rPr>
              <w:t xml:space="preserve">е - это основной документ, которым участники изъявляют свое желание принять участие в </w:t>
            </w:r>
            <w:r w:rsidRPr="007C75C0">
              <w:rPr>
                <w:rFonts w:ascii="Times New Roman" w:hAnsi="Times New Roman" w:cs="Times New Roman"/>
                <w:color w:val="000000"/>
                <w:sz w:val="24"/>
                <w:szCs w:val="24"/>
              </w:rPr>
              <w:t>аукцион</w:t>
            </w:r>
            <w:r w:rsidRPr="007C75C0">
              <w:rPr>
                <w:rFonts w:ascii="Times New Roman" w:hAnsi="Times New Roman" w:cs="Times New Roman"/>
                <w:sz w:val="24"/>
                <w:szCs w:val="24"/>
              </w:rPr>
              <w:t>е на условиях, установленных муниципальным заказчиком.</w:t>
            </w:r>
          </w:p>
          <w:p w:rsidR="001A70B1" w:rsidRPr="007C75C0" w:rsidRDefault="001A70B1" w:rsidP="00470B69">
            <w:pPr>
              <w:jc w:val="both"/>
              <w:rPr>
                <w:rFonts w:ascii="Times New Roman" w:hAnsi="Times New Roman" w:cs="Times New Roman"/>
                <w:sz w:val="24"/>
                <w:szCs w:val="24"/>
              </w:rPr>
            </w:pPr>
            <w:r w:rsidRPr="007C75C0">
              <w:rPr>
                <w:rFonts w:ascii="Times New Roman" w:hAnsi="Times New Roman" w:cs="Times New Roman"/>
                <w:sz w:val="24"/>
                <w:szCs w:val="24"/>
              </w:rPr>
              <w:t>В данной форме участник размещения заказа заполняет все необходимые разделы.</w:t>
            </w:r>
          </w:p>
          <w:p w:rsidR="001A70B1" w:rsidRPr="007C75C0" w:rsidRDefault="001A70B1" w:rsidP="00470B69">
            <w:pPr>
              <w:pStyle w:val="a6"/>
              <w:spacing w:after="0"/>
              <w:rPr>
                <w:szCs w:val="24"/>
              </w:rPr>
            </w:pPr>
            <w:r w:rsidRPr="007C75C0">
              <w:rPr>
                <w:szCs w:val="24"/>
              </w:rPr>
              <w:t xml:space="preserve">Заявка на участие в аукционе должна содержать все сведения, предусмотренные формой заявки. </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Срок подачи заявок на участие в аукционе</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b/>
                <w:szCs w:val="24"/>
                <w:highlight w:val="yellow"/>
              </w:rPr>
            </w:pPr>
            <w:r w:rsidRPr="007C75C0">
              <w:rPr>
                <w:b/>
                <w:szCs w:val="24"/>
                <w:highlight w:val="yellow"/>
              </w:rPr>
              <w:t xml:space="preserve">до </w:t>
            </w:r>
            <w:r>
              <w:rPr>
                <w:b/>
                <w:szCs w:val="24"/>
                <w:highlight w:val="yellow"/>
              </w:rPr>
              <w:t>10</w:t>
            </w:r>
            <w:r w:rsidRPr="007C75C0">
              <w:rPr>
                <w:b/>
                <w:szCs w:val="24"/>
                <w:highlight w:val="yellow"/>
              </w:rPr>
              <w:t xml:space="preserve"> час. 00 мин. по московскому времени «</w:t>
            </w:r>
            <w:r>
              <w:rPr>
                <w:b/>
                <w:szCs w:val="24"/>
                <w:highlight w:val="yellow"/>
              </w:rPr>
              <w:t>04</w:t>
            </w:r>
            <w:r w:rsidRPr="007C75C0">
              <w:rPr>
                <w:b/>
                <w:szCs w:val="24"/>
                <w:highlight w:val="yellow"/>
              </w:rPr>
              <w:t xml:space="preserve">» </w:t>
            </w:r>
            <w:r>
              <w:rPr>
                <w:b/>
                <w:szCs w:val="24"/>
                <w:highlight w:val="yellow"/>
              </w:rPr>
              <w:t xml:space="preserve">марта </w:t>
            </w:r>
            <w:r w:rsidRPr="007C75C0">
              <w:rPr>
                <w:b/>
                <w:szCs w:val="24"/>
                <w:highlight w:val="yellow"/>
              </w:rPr>
              <w:t xml:space="preserve"> 2010 года</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Место подачи заявок на участие в аукционе (адрес)</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ст. Динская, ул. Луначарского, 13, ТПП Динского района</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Время, дата и место начала  рассмотрения заявок на участие в аукционе</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ст. Динская, ул. Луначарского, 13, ТПП Динского района</w:t>
            </w:r>
            <w:r w:rsidRPr="007C75C0">
              <w:rPr>
                <w:szCs w:val="24"/>
                <w:highlight w:val="yellow"/>
              </w:rPr>
              <w:t xml:space="preserve">, </w:t>
            </w:r>
            <w:r w:rsidRPr="007C75C0">
              <w:rPr>
                <w:b/>
                <w:szCs w:val="24"/>
                <w:highlight w:val="yellow"/>
              </w:rPr>
              <w:t>«</w:t>
            </w:r>
            <w:r>
              <w:rPr>
                <w:b/>
                <w:szCs w:val="24"/>
                <w:highlight w:val="yellow"/>
              </w:rPr>
              <w:t>04</w:t>
            </w:r>
            <w:r w:rsidRPr="007C75C0">
              <w:rPr>
                <w:b/>
                <w:szCs w:val="24"/>
                <w:highlight w:val="yellow"/>
              </w:rPr>
              <w:t xml:space="preserve">» </w:t>
            </w:r>
            <w:r>
              <w:rPr>
                <w:b/>
                <w:szCs w:val="24"/>
                <w:highlight w:val="yellow"/>
              </w:rPr>
              <w:t>марта</w:t>
            </w:r>
            <w:r w:rsidRPr="007C75C0">
              <w:rPr>
                <w:b/>
                <w:szCs w:val="24"/>
                <w:highlight w:val="yellow"/>
              </w:rPr>
              <w:t xml:space="preserve"> 2010 года в </w:t>
            </w:r>
            <w:r>
              <w:rPr>
                <w:b/>
                <w:szCs w:val="24"/>
                <w:highlight w:val="yellow"/>
              </w:rPr>
              <w:t>10</w:t>
            </w:r>
            <w:r w:rsidRPr="007C75C0">
              <w:rPr>
                <w:b/>
                <w:szCs w:val="24"/>
                <w:highlight w:val="yellow"/>
              </w:rPr>
              <w:t xml:space="preserve"> часов 00 минут</w:t>
            </w:r>
          </w:p>
        </w:tc>
      </w:tr>
      <w:tr w:rsidR="001A70B1" w:rsidRPr="007C75C0" w:rsidTr="00470B69">
        <w:trPr>
          <w:trHeight w:val="575"/>
        </w:trPr>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Размер обеспечения заявок на участие в аукционе</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tabs>
                <w:tab w:val="num" w:pos="720"/>
                <w:tab w:val="left" w:pos="900"/>
              </w:tabs>
              <w:jc w:val="both"/>
              <w:rPr>
                <w:rFonts w:ascii="Times New Roman" w:hAnsi="Times New Roman" w:cs="Times New Roman"/>
                <w:sz w:val="24"/>
                <w:szCs w:val="24"/>
              </w:rPr>
            </w:pPr>
            <w:r w:rsidRPr="007C75C0">
              <w:rPr>
                <w:rFonts w:ascii="Times New Roman" w:hAnsi="Times New Roman" w:cs="Times New Roman"/>
                <w:sz w:val="24"/>
                <w:szCs w:val="24"/>
              </w:rPr>
              <w:t>Не предусмотрено</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Реквизиты для перечисления обеспечения заявок на участие в аукционе</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jc w:val="left"/>
              <w:rPr>
                <w:szCs w:val="24"/>
              </w:rPr>
            </w:pPr>
            <w:r w:rsidRPr="007C75C0">
              <w:rPr>
                <w:szCs w:val="24"/>
              </w:rPr>
              <w:t xml:space="preserve">Размер обеспечения исполнения контракта </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Не предусмотрено</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Реквизиты для перечисления обеспечения исполнения контракта</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Время, дата и место проведения аукциона</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szCs w:val="24"/>
              </w:rPr>
            </w:pPr>
            <w:r w:rsidRPr="007C75C0">
              <w:rPr>
                <w:szCs w:val="24"/>
              </w:rPr>
              <w:t xml:space="preserve">ст. Динская, ул. Луначарского, 13, ТПП Динского района, </w:t>
            </w:r>
            <w:r w:rsidRPr="007C75C0">
              <w:rPr>
                <w:b/>
                <w:szCs w:val="24"/>
                <w:highlight w:val="yellow"/>
              </w:rPr>
              <w:t>«</w:t>
            </w:r>
            <w:r>
              <w:rPr>
                <w:b/>
                <w:szCs w:val="24"/>
                <w:highlight w:val="yellow"/>
              </w:rPr>
              <w:t>05</w:t>
            </w:r>
            <w:r w:rsidRPr="007C75C0">
              <w:rPr>
                <w:b/>
                <w:szCs w:val="24"/>
                <w:highlight w:val="yellow"/>
              </w:rPr>
              <w:t xml:space="preserve">» </w:t>
            </w:r>
            <w:r>
              <w:rPr>
                <w:b/>
                <w:szCs w:val="24"/>
                <w:highlight w:val="yellow"/>
              </w:rPr>
              <w:t>марта</w:t>
            </w:r>
            <w:r w:rsidRPr="007C75C0">
              <w:rPr>
                <w:b/>
                <w:szCs w:val="24"/>
                <w:highlight w:val="yellow"/>
              </w:rPr>
              <w:t xml:space="preserve"> 2010 года в 14 часов 00 минут</w:t>
            </w:r>
            <w:r w:rsidRPr="007C75C0">
              <w:rPr>
                <w:b/>
                <w:szCs w:val="24"/>
              </w:rPr>
              <w:t xml:space="preserve"> по московскому времени</w:t>
            </w:r>
          </w:p>
        </w:tc>
      </w:tr>
      <w:tr w:rsidR="001A70B1" w:rsidRPr="007C75C0" w:rsidTr="00470B69">
        <w:tc>
          <w:tcPr>
            <w:tcW w:w="7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numPr>
                <w:ilvl w:val="0"/>
                <w:numId w:val="1"/>
              </w:numPr>
              <w:spacing w:after="0"/>
              <w:ind w:left="114" w:hanging="57"/>
              <w:jc w:val="center"/>
              <w:rPr>
                <w:bCs/>
                <w:szCs w:val="24"/>
              </w:rPr>
            </w:pPr>
          </w:p>
        </w:tc>
        <w:tc>
          <w:tcPr>
            <w:tcW w:w="34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bCs/>
                <w:szCs w:val="24"/>
              </w:rPr>
            </w:pPr>
            <w:r w:rsidRPr="007C75C0">
              <w:rPr>
                <w:bCs/>
                <w:szCs w:val="24"/>
              </w:rPr>
              <w:t>Срок заключения контрактов, плановая дата заключения контрактов</w:t>
            </w:r>
          </w:p>
        </w:tc>
        <w:tc>
          <w:tcPr>
            <w:tcW w:w="6120" w:type="dxa"/>
            <w:tcBorders>
              <w:top w:val="single" w:sz="4" w:space="0" w:color="auto"/>
              <w:left w:val="single" w:sz="4" w:space="0" w:color="auto"/>
              <w:bottom w:val="single" w:sz="4" w:space="0" w:color="auto"/>
              <w:right w:val="single" w:sz="4" w:space="0" w:color="auto"/>
            </w:tcBorders>
          </w:tcPr>
          <w:p w:rsidR="001A70B1" w:rsidRPr="007C75C0" w:rsidRDefault="001A70B1" w:rsidP="00470B69">
            <w:pPr>
              <w:pStyle w:val="a6"/>
              <w:spacing w:after="0"/>
              <w:rPr>
                <w:bCs/>
                <w:szCs w:val="24"/>
              </w:rPr>
            </w:pPr>
            <w:r w:rsidRPr="007C75C0">
              <w:rPr>
                <w:szCs w:val="24"/>
              </w:rPr>
              <w:t>Муниципальный контракт может быть заключен не ранее чем через десять дней со дня размещения на официальном сайте протокола аукциона, но не позднее чем через двадцать дней.</w:t>
            </w:r>
          </w:p>
        </w:tc>
      </w:tr>
    </w:tbl>
    <w:p w:rsidR="001A70B1" w:rsidRPr="007C75C0" w:rsidRDefault="001A70B1" w:rsidP="001A70B1">
      <w:pPr>
        <w:pStyle w:val="ConsNormal"/>
        <w:widowControl/>
        <w:ind w:right="0" w:firstLine="540"/>
        <w:jc w:val="both"/>
        <w:rPr>
          <w:rFonts w:ascii="Times New Roman" w:hAnsi="Times New Roman" w:cs="Times New Roman"/>
          <w:sz w:val="24"/>
          <w:szCs w:val="24"/>
        </w:rPr>
      </w:pPr>
    </w:p>
    <w:p w:rsidR="001A70B1" w:rsidRPr="007C75C0" w:rsidRDefault="001A70B1" w:rsidP="001A70B1">
      <w:pPr>
        <w:jc w:val="center"/>
        <w:rPr>
          <w:rFonts w:ascii="Times New Roman" w:hAnsi="Times New Roman" w:cs="Times New Roman"/>
          <w:sz w:val="24"/>
          <w:szCs w:val="24"/>
        </w:rPr>
      </w:pPr>
    </w:p>
    <w:p w:rsidR="001A70B1" w:rsidRPr="007C75C0" w:rsidRDefault="001A70B1" w:rsidP="001A70B1">
      <w:pPr>
        <w:rPr>
          <w:rFonts w:ascii="Times New Roman" w:hAnsi="Times New Roman" w:cs="Times New Roman"/>
          <w:sz w:val="24"/>
          <w:szCs w:val="24"/>
        </w:rPr>
      </w:pPr>
    </w:p>
    <w:p w:rsidR="0003278F" w:rsidRDefault="0003278F" w:rsidP="00465E7A">
      <w:pPr>
        <w:ind w:left="-284" w:firstLine="284"/>
      </w:pPr>
    </w:p>
    <w:sectPr w:rsidR="0003278F" w:rsidSect="00465E7A">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919D9"/>
    <w:multiLevelType w:val="hybridMultilevel"/>
    <w:tmpl w:val="53C2BEF4"/>
    <w:lvl w:ilvl="0" w:tplc="0419000F">
      <w:start w:val="1"/>
      <w:numFmt w:val="decimal"/>
      <w:lvlText w:val="%1."/>
      <w:lvlJc w:val="left"/>
      <w:pPr>
        <w:tabs>
          <w:tab w:val="num" w:pos="720"/>
        </w:tabs>
        <w:ind w:left="720" w:hanging="360"/>
      </w:pPr>
    </w:lvl>
    <w:lvl w:ilvl="1" w:tplc="2ADA7BB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65E7A"/>
    <w:rsid w:val="0003278F"/>
    <w:rsid w:val="001A70B1"/>
    <w:rsid w:val="00465E7A"/>
    <w:rsid w:val="00705B02"/>
    <w:rsid w:val="00A57762"/>
    <w:rsid w:val="00CD79FD"/>
    <w:rsid w:val="00D764BB"/>
    <w:rsid w:val="00DC17A9"/>
    <w:rsid w:val="00F54742"/>
    <w:rsid w:val="00F67A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7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A70B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3">
    <w:name w:val="Normal (Web)"/>
    <w:basedOn w:val="a"/>
    <w:rsid w:val="001A70B1"/>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onsNonformat">
    <w:name w:val="ConsNonformat"/>
    <w:rsid w:val="001A70B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4">
    <w:name w:val="Body Text Indent"/>
    <w:aliases w:val="текст"/>
    <w:basedOn w:val="a"/>
    <w:link w:val="a5"/>
    <w:rsid w:val="001A70B1"/>
    <w:pPr>
      <w:spacing w:before="60" w:after="0" w:line="240" w:lineRule="auto"/>
      <w:ind w:firstLine="851"/>
      <w:jc w:val="both"/>
    </w:pPr>
    <w:rPr>
      <w:rFonts w:ascii="Times New Roman" w:eastAsia="Times New Roman" w:hAnsi="Times New Roman" w:cs="Times New Roman"/>
      <w:sz w:val="24"/>
      <w:szCs w:val="20"/>
    </w:rPr>
  </w:style>
  <w:style w:type="character" w:customStyle="1" w:styleId="a5">
    <w:name w:val="Основной текст с отступом Знак"/>
    <w:aliases w:val="текст Знак"/>
    <w:basedOn w:val="a0"/>
    <w:link w:val="a4"/>
    <w:rsid w:val="001A70B1"/>
    <w:rPr>
      <w:rFonts w:ascii="Times New Roman" w:eastAsia="Times New Roman" w:hAnsi="Times New Roman" w:cs="Times New Roman"/>
      <w:sz w:val="24"/>
      <w:szCs w:val="20"/>
    </w:rPr>
  </w:style>
  <w:style w:type="paragraph" w:styleId="a6">
    <w:name w:val="Body Text"/>
    <w:basedOn w:val="a"/>
    <w:link w:val="a7"/>
    <w:rsid w:val="001A70B1"/>
    <w:pPr>
      <w:spacing w:after="120" w:line="240" w:lineRule="auto"/>
      <w:jc w:val="both"/>
    </w:pPr>
    <w:rPr>
      <w:rFonts w:ascii="Times New Roman" w:eastAsia="Times New Roman" w:hAnsi="Times New Roman" w:cs="Times New Roman"/>
      <w:sz w:val="24"/>
      <w:szCs w:val="20"/>
    </w:rPr>
  </w:style>
  <w:style w:type="character" w:customStyle="1" w:styleId="a7">
    <w:name w:val="Основной текст Знак"/>
    <w:basedOn w:val="a0"/>
    <w:link w:val="a6"/>
    <w:rsid w:val="001A70B1"/>
    <w:rPr>
      <w:rFonts w:ascii="Times New Roman" w:eastAsia="Times New Roman" w:hAnsi="Times New Roman" w:cs="Times New Roman"/>
      <w:sz w:val="24"/>
      <w:szCs w:val="20"/>
    </w:rPr>
  </w:style>
  <w:style w:type="character" w:styleId="a8">
    <w:name w:val="Hyperlink"/>
    <w:basedOn w:val="a0"/>
    <w:rsid w:val="001A70B1"/>
    <w:rPr>
      <w:color w:val="0000FF"/>
      <w:u w:val="single"/>
    </w:rPr>
  </w:style>
  <w:style w:type="paragraph" w:customStyle="1" w:styleId="3">
    <w:name w:val="Стиль3"/>
    <w:basedOn w:val="2"/>
    <w:rsid w:val="001A70B1"/>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rPr>
  </w:style>
  <w:style w:type="paragraph" w:styleId="2">
    <w:name w:val="Body Text Indent 2"/>
    <w:basedOn w:val="a"/>
    <w:link w:val="20"/>
    <w:uiPriority w:val="99"/>
    <w:semiHidden/>
    <w:unhideWhenUsed/>
    <w:rsid w:val="001A70B1"/>
    <w:pPr>
      <w:spacing w:after="120" w:line="480" w:lineRule="auto"/>
      <w:ind w:left="283"/>
    </w:pPr>
  </w:style>
  <w:style w:type="character" w:customStyle="1" w:styleId="20">
    <w:name w:val="Основной текст с отступом 2 Знак"/>
    <w:basedOn w:val="a0"/>
    <w:link w:val="2"/>
    <w:uiPriority w:val="99"/>
    <w:semiHidden/>
    <w:rsid w:val="001A70B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nskaya.inf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4348</Words>
  <Characters>24788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6</cp:revision>
  <cp:lastPrinted>2010-02-25T05:39:00Z</cp:lastPrinted>
  <dcterms:created xsi:type="dcterms:W3CDTF">2010-02-11T09:49:00Z</dcterms:created>
  <dcterms:modified xsi:type="dcterms:W3CDTF">2010-02-25T05:39:00Z</dcterms:modified>
</cp:coreProperties>
</file>